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4FD884" w14:textId="77777777" w:rsidR="00AF69D1" w:rsidRDefault="00AF69D1" w:rsidP="00AF69D1">
      <w:pPr>
        <w:spacing w:line="480" w:lineRule="auto"/>
        <w:jc w:val="center"/>
      </w:pPr>
    </w:p>
    <w:p w14:paraId="5731EE1C" w14:textId="77777777" w:rsidR="00AF69D1" w:rsidRDefault="00AF69D1" w:rsidP="00AF69D1">
      <w:pPr>
        <w:spacing w:line="480" w:lineRule="auto"/>
        <w:jc w:val="center"/>
      </w:pPr>
    </w:p>
    <w:p w14:paraId="31887DD1" w14:textId="77777777" w:rsidR="00AF69D1" w:rsidRDefault="00AF69D1" w:rsidP="00AF69D1">
      <w:pPr>
        <w:spacing w:line="480" w:lineRule="auto"/>
        <w:jc w:val="center"/>
      </w:pPr>
    </w:p>
    <w:p w14:paraId="5C4F8601" w14:textId="77777777" w:rsidR="00AF69D1" w:rsidRDefault="00AF69D1" w:rsidP="00AF69D1">
      <w:pPr>
        <w:spacing w:line="480" w:lineRule="auto"/>
        <w:jc w:val="center"/>
      </w:pPr>
    </w:p>
    <w:p w14:paraId="71D4AE59" w14:textId="77777777" w:rsidR="00AF69D1" w:rsidRDefault="00AF69D1" w:rsidP="00AF69D1">
      <w:pPr>
        <w:spacing w:line="480" w:lineRule="auto"/>
        <w:jc w:val="center"/>
      </w:pPr>
    </w:p>
    <w:p w14:paraId="0731924F" w14:textId="77777777" w:rsidR="00AF69D1" w:rsidRDefault="00AF69D1" w:rsidP="00AF69D1">
      <w:pPr>
        <w:spacing w:line="480" w:lineRule="auto"/>
        <w:jc w:val="center"/>
      </w:pPr>
    </w:p>
    <w:p w14:paraId="13C68B7C" w14:textId="77777777" w:rsidR="00AF69D1" w:rsidRDefault="00AF69D1" w:rsidP="00AF69D1">
      <w:pPr>
        <w:spacing w:line="480" w:lineRule="auto"/>
        <w:jc w:val="center"/>
      </w:pPr>
    </w:p>
    <w:p w14:paraId="42E1E305" w14:textId="77777777" w:rsidR="00AF69D1" w:rsidRDefault="00AF69D1" w:rsidP="00AF69D1">
      <w:pPr>
        <w:spacing w:line="480" w:lineRule="auto"/>
        <w:jc w:val="center"/>
      </w:pPr>
    </w:p>
    <w:p w14:paraId="6ECF21E3" w14:textId="77777777" w:rsidR="00AF69D1" w:rsidRDefault="00AF69D1" w:rsidP="00AF69D1">
      <w:pPr>
        <w:spacing w:line="480" w:lineRule="auto"/>
        <w:jc w:val="center"/>
      </w:pPr>
    </w:p>
    <w:p w14:paraId="1B53F0F6" w14:textId="77777777" w:rsidR="00AF69D1" w:rsidRDefault="00AF69D1" w:rsidP="00AF69D1">
      <w:pPr>
        <w:spacing w:line="480" w:lineRule="auto"/>
        <w:jc w:val="center"/>
      </w:pPr>
    </w:p>
    <w:p w14:paraId="7E4FCBA1" w14:textId="77777777" w:rsidR="00AF69D1" w:rsidRDefault="00AF69D1" w:rsidP="00AF69D1">
      <w:pPr>
        <w:spacing w:line="480" w:lineRule="auto"/>
        <w:jc w:val="center"/>
      </w:pPr>
    </w:p>
    <w:p w14:paraId="5643DD84" w14:textId="25FD9710" w:rsidR="00AF69D1" w:rsidRPr="0067605C" w:rsidRDefault="008F0328" w:rsidP="00AF69D1">
      <w:pPr>
        <w:spacing w:line="480" w:lineRule="auto"/>
        <w:jc w:val="center"/>
      </w:pPr>
      <w:r>
        <w:t>Does the salience of</w:t>
      </w:r>
      <w:r w:rsidR="00C60C4F">
        <w:t xml:space="preserve"> social</w:t>
      </w:r>
      <w:r w:rsidR="00AF69D1">
        <w:t xml:space="preserve"> norms i</w:t>
      </w:r>
      <w:r w:rsidR="00943CAC">
        <w:t>mprove</w:t>
      </w:r>
      <w:r w:rsidR="00AF69D1">
        <w:t xml:space="preserve"> restaurant gratuity?</w:t>
      </w:r>
    </w:p>
    <w:p w14:paraId="0495FEE0" w14:textId="15CA4F34" w:rsidR="00AF69D1" w:rsidRPr="0067605C" w:rsidRDefault="00AF69D1" w:rsidP="00AF69D1">
      <w:pPr>
        <w:spacing w:line="480" w:lineRule="auto"/>
        <w:jc w:val="center"/>
      </w:pPr>
      <w:r>
        <w:t xml:space="preserve">Jack </w:t>
      </w:r>
      <w:proofErr w:type="spellStart"/>
      <w:r>
        <w:t>Wardale</w:t>
      </w:r>
      <w:proofErr w:type="spellEnd"/>
    </w:p>
    <w:p w14:paraId="095F9CC3" w14:textId="3CB6ABCF" w:rsidR="00AF69D1" w:rsidRPr="0067605C" w:rsidRDefault="00AF69D1" w:rsidP="00AF69D1">
      <w:pPr>
        <w:spacing w:line="480" w:lineRule="auto"/>
        <w:jc w:val="center"/>
      </w:pPr>
      <w:r>
        <w:t>Virginia Polytechnic Institute and State University</w:t>
      </w:r>
    </w:p>
    <w:p w14:paraId="3E03ACDC" w14:textId="2C0833F1" w:rsidR="00546910" w:rsidRDefault="00546910"/>
    <w:p w14:paraId="51BD7672" w14:textId="6C75E1B5" w:rsidR="00AF69D1" w:rsidRPr="00AF69D1" w:rsidRDefault="00AF69D1" w:rsidP="00AF69D1"/>
    <w:p w14:paraId="0160C4FC" w14:textId="78719E22" w:rsidR="00AF69D1" w:rsidRPr="00AF69D1" w:rsidRDefault="00AF69D1" w:rsidP="00AF69D1"/>
    <w:p w14:paraId="39CC6D19" w14:textId="728228ED" w:rsidR="00AF69D1" w:rsidRPr="00AF69D1" w:rsidRDefault="00AF69D1" w:rsidP="00AF69D1"/>
    <w:p w14:paraId="06690BEE" w14:textId="06FB5872" w:rsidR="00AF69D1" w:rsidRPr="00AF69D1" w:rsidRDefault="00AF69D1" w:rsidP="00AF69D1"/>
    <w:p w14:paraId="737CBC9E" w14:textId="135CE3E0" w:rsidR="00AF69D1" w:rsidRPr="00AF69D1" w:rsidRDefault="00AF69D1" w:rsidP="00AF69D1"/>
    <w:p w14:paraId="6D9EC032" w14:textId="7E40245D" w:rsidR="00AF69D1" w:rsidRPr="00AF69D1" w:rsidRDefault="00AF69D1" w:rsidP="00AF69D1"/>
    <w:p w14:paraId="7DBFFAB1" w14:textId="490162B1" w:rsidR="00AF69D1" w:rsidRPr="00AF69D1" w:rsidRDefault="00AF69D1" w:rsidP="00AF69D1"/>
    <w:p w14:paraId="55340D05" w14:textId="48E46829" w:rsidR="00AF69D1" w:rsidRPr="00AF69D1" w:rsidRDefault="00AF69D1" w:rsidP="00AF69D1"/>
    <w:p w14:paraId="7D7CC395" w14:textId="36683167" w:rsidR="00AF69D1" w:rsidRPr="00AF69D1" w:rsidRDefault="00AF69D1" w:rsidP="00AF69D1"/>
    <w:p w14:paraId="563C0313" w14:textId="574ED4C1" w:rsidR="00AF69D1" w:rsidRPr="00AF69D1" w:rsidRDefault="00AF69D1" w:rsidP="00AF69D1"/>
    <w:p w14:paraId="0644DCB0" w14:textId="1AD306FC" w:rsidR="00AF69D1" w:rsidRPr="00AF69D1" w:rsidRDefault="00AF69D1" w:rsidP="00AF69D1"/>
    <w:p w14:paraId="2CBFAA1F" w14:textId="4FEE200F" w:rsidR="00AF69D1" w:rsidRPr="00AF69D1" w:rsidRDefault="00AF69D1" w:rsidP="00AF69D1"/>
    <w:p w14:paraId="7D50AD25" w14:textId="1B0F7282" w:rsidR="00AF69D1" w:rsidRPr="00AF69D1" w:rsidRDefault="00AF69D1" w:rsidP="00AF69D1"/>
    <w:p w14:paraId="3AA8A7B0" w14:textId="7335E932" w:rsidR="00AF69D1" w:rsidRPr="00AF69D1" w:rsidRDefault="00AF69D1" w:rsidP="00AF69D1"/>
    <w:p w14:paraId="76401055" w14:textId="12BF7FBF" w:rsidR="00AF69D1" w:rsidRPr="00AF69D1" w:rsidRDefault="00AF69D1" w:rsidP="00AF69D1"/>
    <w:p w14:paraId="57948765" w14:textId="781B12B1" w:rsidR="00AF69D1" w:rsidRPr="00AF69D1" w:rsidRDefault="00AF69D1" w:rsidP="00AF69D1"/>
    <w:p w14:paraId="41A90ACF" w14:textId="0D108071" w:rsidR="00AF69D1" w:rsidRPr="00AF69D1" w:rsidRDefault="00AF69D1" w:rsidP="00AF69D1"/>
    <w:p w14:paraId="4D1C2F57" w14:textId="352B0F2D" w:rsidR="00AF69D1" w:rsidRDefault="00AF69D1" w:rsidP="00AF69D1">
      <w:pPr>
        <w:tabs>
          <w:tab w:val="left" w:pos="2600"/>
        </w:tabs>
      </w:pPr>
      <w:r>
        <w:tab/>
      </w:r>
    </w:p>
    <w:p w14:paraId="4FF1F2E9" w14:textId="1000AC04" w:rsidR="00AF69D1" w:rsidRDefault="00AF69D1" w:rsidP="00AF69D1">
      <w:pPr>
        <w:tabs>
          <w:tab w:val="left" w:pos="2600"/>
        </w:tabs>
      </w:pPr>
    </w:p>
    <w:p w14:paraId="04D3C0FE" w14:textId="4A9F71D7" w:rsidR="00AF69D1" w:rsidRDefault="00AF69D1" w:rsidP="00AF69D1">
      <w:pPr>
        <w:tabs>
          <w:tab w:val="left" w:pos="2600"/>
        </w:tabs>
      </w:pPr>
    </w:p>
    <w:p w14:paraId="5D5568F0" w14:textId="77777777" w:rsidR="00BC4078" w:rsidRDefault="00BC4078" w:rsidP="00AF69D1">
      <w:pPr>
        <w:tabs>
          <w:tab w:val="left" w:pos="2600"/>
        </w:tabs>
        <w:rPr>
          <w:b/>
          <w:bCs/>
        </w:rPr>
      </w:pPr>
    </w:p>
    <w:p w14:paraId="46021E4D" w14:textId="0B64FB78" w:rsidR="00D04EA6" w:rsidRDefault="00AF69D1" w:rsidP="00753B77">
      <w:pPr>
        <w:tabs>
          <w:tab w:val="left" w:pos="2600"/>
        </w:tabs>
        <w:spacing w:line="480" w:lineRule="auto"/>
        <w:jc w:val="center"/>
        <w:rPr>
          <w:b/>
          <w:bCs/>
        </w:rPr>
      </w:pPr>
      <w:r w:rsidRPr="00285087">
        <w:rPr>
          <w:b/>
          <w:bCs/>
        </w:rPr>
        <w:lastRenderedPageBreak/>
        <w:t>Introduction:</w:t>
      </w:r>
    </w:p>
    <w:p w14:paraId="257529C0" w14:textId="50F739B1" w:rsidR="00753B77" w:rsidRDefault="0027523B" w:rsidP="00A732CD">
      <w:pPr>
        <w:tabs>
          <w:tab w:val="left" w:pos="2600"/>
        </w:tabs>
        <w:spacing w:line="480" w:lineRule="auto"/>
        <w:ind w:firstLine="720"/>
      </w:pPr>
      <w:r>
        <w:t>During</w:t>
      </w:r>
      <w:r w:rsidR="00D04EA6">
        <w:t xml:space="preserve"> the summer of 2015, </w:t>
      </w:r>
      <w:r w:rsidR="00CB3287">
        <w:t>myself and a good friend</w:t>
      </w:r>
      <w:r w:rsidR="00D04EA6">
        <w:t xml:space="preserve"> visited New York City</w:t>
      </w:r>
      <w:r w:rsidR="00CB3287">
        <w:t xml:space="preserve">. After sightseeing all day, </w:t>
      </w:r>
      <w:r>
        <w:t>we</w:t>
      </w:r>
      <w:r w:rsidR="00CB3287">
        <w:t xml:space="preserve"> found </w:t>
      </w:r>
      <w:r>
        <w:t>ourselves</w:t>
      </w:r>
      <w:r w:rsidR="00CB3287">
        <w:t xml:space="preserve"> in a Chinese restaurant on the outskirts of Chinatown. After enjoying our meal, </w:t>
      </w:r>
      <w:r w:rsidR="00401A69">
        <w:t>we received our check</w:t>
      </w:r>
      <w:r>
        <w:t>. Not knowing what percentage to tip, we</w:t>
      </w:r>
      <w:r w:rsidR="00CB3287">
        <w:t xml:space="preserve"> gave 18%. </w:t>
      </w:r>
      <w:r>
        <w:t xml:space="preserve">Having lived in the United States for two years at this point, </w:t>
      </w:r>
      <w:r w:rsidR="00D80C9C">
        <w:t>I thought</w:t>
      </w:r>
      <w:r w:rsidR="00CB3287">
        <w:t xml:space="preserve"> that </w:t>
      </w:r>
      <w:r>
        <w:t>18% was a respectable tip</w:t>
      </w:r>
      <w:r w:rsidR="00CB3287">
        <w:t>.</w:t>
      </w:r>
      <w:r>
        <w:t xml:space="preserve"> </w:t>
      </w:r>
      <w:r w:rsidR="00CB3287">
        <w:t>As we got up to leave</w:t>
      </w:r>
      <w:r>
        <w:t xml:space="preserve"> however</w:t>
      </w:r>
      <w:r w:rsidR="00CB3287">
        <w:t>, the owner</w:t>
      </w:r>
      <w:r>
        <w:t>—</w:t>
      </w:r>
      <w:r w:rsidR="00CB3287">
        <w:t>who spoke broken English</w:t>
      </w:r>
      <w:r>
        <w:t>—</w:t>
      </w:r>
      <w:r w:rsidR="00CB3287">
        <w:t>looked visibly angry. He</w:t>
      </w:r>
      <w:r>
        <w:t xml:space="preserve"> approached us and</w:t>
      </w:r>
      <w:r w:rsidR="00CB3287">
        <w:t xml:space="preserve"> exclaimed that we had </w:t>
      </w:r>
      <w:r>
        <w:t xml:space="preserve">not </w:t>
      </w:r>
      <w:r w:rsidR="00CB3287">
        <w:t>tipped</w:t>
      </w:r>
      <w:r>
        <w:t xml:space="preserve"> enough </w:t>
      </w:r>
      <w:r w:rsidR="00CB3287">
        <w:t>and to leave immediately. In our</w:t>
      </w:r>
      <w:r>
        <w:t xml:space="preserve"> state of</w:t>
      </w:r>
      <w:r w:rsidR="00CB3287">
        <w:t xml:space="preserve"> </w:t>
      </w:r>
      <w:r>
        <w:t>confusion,</w:t>
      </w:r>
      <w:r w:rsidR="00CB3287">
        <w:t xml:space="preserve"> we evidently did not move quick enough, and soon we found the owner chasing us out of the restaurant. </w:t>
      </w:r>
      <w:r>
        <w:t>All I can remember is him shouting at us saying “you are not welcome here, you are not welcome here”; i</w:t>
      </w:r>
      <w:r w:rsidR="00CB3287">
        <w:t xml:space="preserve">t is </w:t>
      </w:r>
      <w:r>
        <w:t>safe</w:t>
      </w:r>
      <w:r w:rsidR="00CB3287">
        <w:t xml:space="preserve"> to say I have not been back since</w:t>
      </w:r>
      <w:r>
        <w:t>…</w:t>
      </w:r>
    </w:p>
    <w:p w14:paraId="31D6AFA3" w14:textId="12AF9CED" w:rsidR="00D60869" w:rsidRDefault="00CD6CDD" w:rsidP="00CB22EB">
      <w:pPr>
        <w:tabs>
          <w:tab w:val="left" w:pos="2600"/>
        </w:tabs>
        <w:spacing w:line="480" w:lineRule="auto"/>
        <w:ind w:firstLine="720"/>
      </w:pPr>
      <w:r>
        <w:t xml:space="preserve">Situations </w:t>
      </w:r>
      <w:r w:rsidR="00D42187">
        <w:t>like these are</w:t>
      </w:r>
      <w:r>
        <w:t xml:space="preserve"> </w:t>
      </w:r>
      <w:r w:rsidR="00BD2EA3">
        <w:t>powerful and</w:t>
      </w:r>
      <w:r>
        <w:t xml:space="preserve"> </w:t>
      </w:r>
      <w:r w:rsidR="00BD2EA3">
        <w:t>overlooking the</w:t>
      </w:r>
      <w:r>
        <w:t xml:space="preserve"> structure of a situation can often lead to</w:t>
      </w:r>
      <w:r w:rsidRPr="00BD2EA3">
        <w:t xml:space="preserve"> unpredictable</w:t>
      </w:r>
      <w:r>
        <w:t xml:space="preserve"> behavioral outcomes</w:t>
      </w:r>
      <w:r w:rsidR="00AF7559">
        <w:t xml:space="preserve"> (Asch,</w:t>
      </w:r>
      <w:r w:rsidR="00494B9C">
        <w:t xml:space="preserve"> 1951; </w:t>
      </w:r>
      <w:r w:rsidR="006E274D">
        <w:t xml:space="preserve">Milgram, 1963; Ross &amp; Nisbett, 1991; </w:t>
      </w:r>
      <w:r w:rsidR="00494B9C">
        <w:t>Sheriff, 1936</w:t>
      </w:r>
      <w:r w:rsidR="00AF7559">
        <w:t>)</w:t>
      </w:r>
      <w:r>
        <w:t>. Al</w:t>
      </w:r>
      <w:r w:rsidR="00401A69">
        <w:t>beit</w:t>
      </w:r>
      <w:r>
        <w:t xml:space="preserve"> powerful, it </w:t>
      </w:r>
      <w:r w:rsidR="007D3434">
        <w:t>is</w:t>
      </w:r>
      <w:r>
        <w:t xml:space="preserve"> the </w:t>
      </w:r>
      <w:r w:rsidRPr="007D3434">
        <w:rPr>
          <w:i/>
          <w:iCs/>
        </w:rPr>
        <w:t>subtlety</w:t>
      </w:r>
      <w:r>
        <w:t xml:space="preserve"> of </w:t>
      </w:r>
      <w:r w:rsidR="002F32A8">
        <w:t xml:space="preserve">the </w:t>
      </w:r>
      <w:r>
        <w:t>situation</w:t>
      </w:r>
      <w:r w:rsidR="002F32A8">
        <w:t>—</w:t>
      </w:r>
      <w:r>
        <w:t>the small details that make up a situation</w:t>
      </w:r>
      <w:r w:rsidR="002F32A8">
        <w:t xml:space="preserve">—that </w:t>
      </w:r>
      <w:r w:rsidR="007D3434">
        <w:t>drives</w:t>
      </w:r>
      <w:r w:rsidR="002F32A8">
        <w:t xml:space="preserve"> behavior</w:t>
      </w:r>
      <w:r w:rsidR="007D3434">
        <w:t xml:space="preserve"> (Ross &amp; Nisbett, 1991)</w:t>
      </w:r>
      <w:r w:rsidR="00AF7559">
        <w:t>.</w:t>
      </w:r>
      <w:r w:rsidR="00D639DD">
        <w:t xml:space="preserve"> This is often why much research in social psychology contains small effect sizes.</w:t>
      </w:r>
      <w:r w:rsidR="00AF7559">
        <w:t xml:space="preserve"> </w:t>
      </w:r>
      <w:r w:rsidR="00BD2EA3">
        <w:t xml:space="preserve">Often </w:t>
      </w:r>
      <w:r w:rsidR="00401A69">
        <w:t>in</w:t>
      </w:r>
      <w:r w:rsidR="00BD2EA3">
        <w:t xml:space="preserve"> situations, particularly novel ones, people</w:t>
      </w:r>
      <w:r w:rsidR="007A2F06">
        <w:t xml:space="preserve"> rely on social cues</w:t>
      </w:r>
      <w:r w:rsidR="00BD2EA3">
        <w:t xml:space="preserve"> to drive their behavior</w:t>
      </w:r>
      <w:r w:rsidR="00AF7559">
        <w:t xml:space="preserve"> (Asch</w:t>
      </w:r>
      <w:r w:rsidR="00494B9C">
        <w:t>, 1951</w:t>
      </w:r>
      <w:r w:rsidR="006E274D">
        <w:t>; Sheriff, 1936</w:t>
      </w:r>
      <w:r w:rsidR="00AF7559">
        <w:t xml:space="preserve">). </w:t>
      </w:r>
      <w:r w:rsidR="006B1B77">
        <w:t xml:space="preserve">The effect of social cues </w:t>
      </w:r>
      <w:r w:rsidR="00C239CD">
        <w:t>is</w:t>
      </w:r>
      <w:r w:rsidR="00401A69">
        <w:t xml:space="preserve"> part of a</w:t>
      </w:r>
      <w:r w:rsidR="006B1B77">
        <w:t xml:space="preserve"> larger body of literature concerning </w:t>
      </w:r>
      <w:r w:rsidR="00401A69">
        <w:t xml:space="preserve">social </w:t>
      </w:r>
      <w:r w:rsidR="006B1B77">
        <w:t>norms, which provide</w:t>
      </w:r>
      <w:r w:rsidR="00401A69">
        <w:t xml:space="preserve"> </w:t>
      </w:r>
      <w:r w:rsidR="006B1B77">
        <w:t xml:space="preserve">information regarding the typical way to act in </w:t>
      </w:r>
      <w:r w:rsidR="007D3434">
        <w:t xml:space="preserve">a </w:t>
      </w:r>
      <w:r w:rsidR="006B1B77">
        <w:t xml:space="preserve">certain situation (Stok et al., 2014). Two types of </w:t>
      </w:r>
      <w:r w:rsidR="00401A69">
        <w:t xml:space="preserve">social </w:t>
      </w:r>
      <w:r w:rsidR="006B1B77">
        <w:t xml:space="preserve">norms have been </w:t>
      </w:r>
      <w:r w:rsidR="00401A69">
        <w:t>accepted</w:t>
      </w:r>
      <w:r w:rsidR="006B1B77">
        <w:t xml:space="preserve"> in </w:t>
      </w:r>
      <w:r w:rsidR="00401A69">
        <w:t>the literature</w:t>
      </w:r>
      <w:r w:rsidR="006B1B77">
        <w:t xml:space="preserve">: descriptive norms and injunctive norms. Descriptive norms suggest that behavior </w:t>
      </w:r>
      <w:r w:rsidR="007D3434">
        <w:t>is</w:t>
      </w:r>
      <w:r w:rsidR="006B1B77">
        <w:t xml:space="preserve"> </w:t>
      </w:r>
      <w:r w:rsidR="007D3434">
        <w:t>motivated</w:t>
      </w:r>
      <w:r w:rsidR="006B1B77">
        <w:t xml:space="preserve"> by the status quo. Descriptive norms therefore </w:t>
      </w:r>
      <w:r w:rsidR="006B1B77" w:rsidRPr="006B1B77">
        <w:rPr>
          <w:i/>
          <w:iCs/>
        </w:rPr>
        <w:t>describe</w:t>
      </w:r>
      <w:r w:rsidR="006B1B77">
        <w:t xml:space="preserve"> what people do</w:t>
      </w:r>
      <w:r w:rsidR="006B1B77" w:rsidRPr="006B1B77">
        <w:t xml:space="preserve"> </w:t>
      </w:r>
      <w:r w:rsidR="006B1B77">
        <w:t>(Stok et al</w:t>
      </w:r>
      <w:r w:rsidR="0042027E">
        <w:t>.</w:t>
      </w:r>
      <w:r w:rsidR="006B1B77">
        <w:t xml:space="preserve">, 2014). </w:t>
      </w:r>
      <w:r w:rsidR="006A729F">
        <w:t>Injunctive norms on the other hand instead prescribe behavior by making people aware of what fellow group members approve of (Stok et al</w:t>
      </w:r>
      <w:r w:rsidR="0042027E">
        <w:t>.</w:t>
      </w:r>
      <w:r w:rsidR="006A729F">
        <w:t>, 2014).</w:t>
      </w:r>
      <w:r w:rsidR="00D60869">
        <w:t xml:space="preserve"> A typical example of social norm </w:t>
      </w:r>
      <w:r w:rsidR="00D60869">
        <w:lastRenderedPageBreak/>
        <w:t>emergence is a standing ovation. In this situation, people</w:t>
      </w:r>
      <w:r w:rsidR="007D3434">
        <w:t>’s</w:t>
      </w:r>
      <w:r w:rsidR="00D60869">
        <w:t xml:space="preserve"> </w:t>
      </w:r>
      <w:r w:rsidR="007D3434">
        <w:t>behavior is often determined by</w:t>
      </w:r>
      <w:r w:rsidR="00D60869">
        <w:t xml:space="preserve"> those around them (Muldoon </w:t>
      </w:r>
      <w:bookmarkStart w:id="0" w:name="_GoBack"/>
      <w:r w:rsidR="00D60869">
        <w:t>et al</w:t>
      </w:r>
      <w:bookmarkEnd w:id="0"/>
      <w:r w:rsidR="00D60869">
        <w:t>., 2014).</w:t>
      </w:r>
    </w:p>
    <w:p w14:paraId="2B71B44F" w14:textId="68B1A10A" w:rsidR="00AF7559" w:rsidRDefault="00CB22EB" w:rsidP="00CB22EB">
      <w:pPr>
        <w:tabs>
          <w:tab w:val="left" w:pos="2600"/>
        </w:tabs>
        <w:spacing w:line="480" w:lineRule="auto"/>
        <w:ind w:firstLine="720"/>
      </w:pPr>
      <w:r>
        <w:t xml:space="preserve">More specifically, </w:t>
      </w:r>
      <w:r w:rsidR="00D33134">
        <w:t xml:space="preserve">Goldstein, Cialdini, &amp; </w:t>
      </w:r>
      <w:proofErr w:type="spellStart"/>
      <w:r w:rsidR="00D33134">
        <w:t>Griskevicius</w:t>
      </w:r>
      <w:proofErr w:type="spellEnd"/>
      <w:r w:rsidR="00D33134">
        <w:t xml:space="preserve"> (2008) proposed that</w:t>
      </w:r>
      <w:r w:rsidR="00D60869">
        <w:t xml:space="preserve"> the efficacy of</w:t>
      </w:r>
      <w:r w:rsidR="00D33134">
        <w:t xml:space="preserve"> </w:t>
      </w:r>
      <w:r w:rsidR="00D60869">
        <w:t xml:space="preserve">descriptive </w:t>
      </w:r>
      <w:r w:rsidR="00D33134">
        <w:t>norms</w:t>
      </w:r>
      <w:r w:rsidR="007D3434">
        <w:t xml:space="preserve"> in </w:t>
      </w:r>
      <w:r>
        <w:t>particular</w:t>
      </w:r>
      <w:r w:rsidR="00D33134">
        <w:t xml:space="preserve"> could change as a function of their proximity to the person</w:t>
      </w:r>
      <w:r w:rsidR="00C239CD">
        <w:t>’s surroundings</w:t>
      </w:r>
      <w:r w:rsidR="00D33134">
        <w:t>. Norms more proximal</w:t>
      </w:r>
      <w:r w:rsidR="00C239CD">
        <w:t xml:space="preserve"> to the person’s surroundings</w:t>
      </w:r>
      <w:r w:rsidR="00D33134">
        <w:t xml:space="preserve"> in were labelled as provincial norms, while norms considered more </w:t>
      </w:r>
      <w:r w:rsidR="00C45265">
        <w:t xml:space="preserve">distal and generalized to that particular setting </w:t>
      </w:r>
      <w:r w:rsidR="00D33134">
        <w:t xml:space="preserve">were labeled </w:t>
      </w:r>
      <w:r>
        <w:t xml:space="preserve">as </w:t>
      </w:r>
      <w:r w:rsidR="00C45265">
        <w:t xml:space="preserve">global social norms. </w:t>
      </w:r>
      <w:r w:rsidR="00C239CD">
        <w:t xml:space="preserve">In their particular study, the behavior of a particular hotel room was considered the provincial norm, while the behavior of the hotel as a whole was considered the global norm. </w:t>
      </w:r>
      <w:r w:rsidR="00C45265">
        <w:t xml:space="preserve">The salience of </w:t>
      </w:r>
      <w:r>
        <w:t xml:space="preserve">descriptive norms </w:t>
      </w:r>
      <w:r w:rsidR="00C239CD">
        <w:t>has</w:t>
      </w:r>
      <w:r>
        <w:t xml:space="preserve"> been</w:t>
      </w:r>
      <w:r w:rsidR="00C45265">
        <w:t xml:space="preserve"> </w:t>
      </w:r>
      <w:r w:rsidR="00547712">
        <w:t xml:space="preserve">successful in improving prosocial behavior </w:t>
      </w:r>
      <w:r w:rsidR="00D33134">
        <w:t xml:space="preserve">in towel reuse </w:t>
      </w:r>
      <w:r w:rsidR="00D42187">
        <w:t xml:space="preserve">(Goldstein, Cialdini, &amp; </w:t>
      </w:r>
      <w:proofErr w:type="spellStart"/>
      <w:r w:rsidR="00D42187">
        <w:t>Griskevicius</w:t>
      </w:r>
      <w:proofErr w:type="spellEnd"/>
      <w:r w:rsidR="00D42187">
        <w:t xml:space="preserve"> 2008) </w:t>
      </w:r>
      <w:r w:rsidR="00D33134">
        <w:t>and household recycling</w:t>
      </w:r>
      <w:r w:rsidR="00D42187">
        <w:t xml:space="preserve"> (</w:t>
      </w:r>
      <w:proofErr w:type="spellStart"/>
      <w:r w:rsidR="00D42187" w:rsidRPr="00D42187">
        <w:t>Czajkowski</w:t>
      </w:r>
      <w:proofErr w:type="spellEnd"/>
      <w:r w:rsidR="00D42187" w:rsidRPr="00D42187">
        <w:t>., Z</w:t>
      </w:r>
      <w:proofErr w:type="spellStart"/>
      <w:r w:rsidR="00D42187" w:rsidRPr="00D42187">
        <w:t>agórska</w:t>
      </w:r>
      <w:proofErr w:type="spellEnd"/>
      <w:r w:rsidR="00D42187" w:rsidRPr="00D42187">
        <w:t xml:space="preserve"> &amp; Hanley, 2019)</w:t>
      </w:r>
      <w:r w:rsidR="00D33134" w:rsidRPr="00D42187">
        <w:t>.</w:t>
      </w:r>
      <w:r w:rsidR="00D33134">
        <w:t xml:space="preserve"> </w:t>
      </w:r>
      <w:r w:rsidR="00D42187">
        <w:t xml:space="preserve">The success of such interventions begs the question </w:t>
      </w:r>
      <w:r w:rsidR="008A37FF">
        <w:t xml:space="preserve">as to </w:t>
      </w:r>
      <w:r w:rsidR="00D42187">
        <w:t xml:space="preserve">whether </w:t>
      </w:r>
      <w:r w:rsidR="00C239CD">
        <w:t>social</w:t>
      </w:r>
      <w:r w:rsidR="00D42187">
        <w:t xml:space="preserve"> norms can also influence economic decisions, such as restaurant gratuity. </w:t>
      </w:r>
    </w:p>
    <w:p w14:paraId="1C375BBC" w14:textId="38CE6A33" w:rsidR="005A475C" w:rsidRDefault="00CB22EB" w:rsidP="00753B77">
      <w:pPr>
        <w:tabs>
          <w:tab w:val="left" w:pos="2600"/>
        </w:tabs>
        <w:spacing w:line="480" w:lineRule="auto"/>
        <w:rPr>
          <w:b/>
          <w:bCs/>
        </w:rPr>
      </w:pPr>
      <w:r>
        <w:rPr>
          <w:b/>
          <w:bCs/>
        </w:rPr>
        <w:t xml:space="preserve">Restaurant </w:t>
      </w:r>
      <w:r w:rsidR="000D1356">
        <w:rPr>
          <w:b/>
          <w:bCs/>
        </w:rPr>
        <w:t>tipping</w:t>
      </w:r>
      <w:r>
        <w:rPr>
          <w:b/>
          <w:bCs/>
        </w:rPr>
        <w:t xml:space="preserve"> in the United States</w:t>
      </w:r>
    </w:p>
    <w:p w14:paraId="70DC983D" w14:textId="22E1862A" w:rsidR="00CB22EB" w:rsidRDefault="005A475C" w:rsidP="00CB22EB">
      <w:pPr>
        <w:tabs>
          <w:tab w:val="left" w:pos="2600"/>
        </w:tabs>
        <w:spacing w:line="480" w:lineRule="auto"/>
        <w:ind w:firstLine="720"/>
      </w:pPr>
      <w:r>
        <w:t xml:space="preserve">The word ‘tip’ is thought to originate </w:t>
      </w:r>
      <w:r w:rsidR="0054659C">
        <w:t>as an</w:t>
      </w:r>
      <w:r>
        <w:t xml:space="preserve"> </w:t>
      </w:r>
      <w:r w:rsidR="0054659C">
        <w:t>abbreviation for</w:t>
      </w:r>
      <w:r>
        <w:t xml:space="preserve"> “To Insure Promptitude” (Azar, 2004</w:t>
      </w:r>
      <w:r w:rsidR="00CB22EB">
        <w:t xml:space="preserve">). </w:t>
      </w:r>
      <w:r>
        <w:t>There have been many attempts to answer the question of why people tip. Historically, tips were originally</w:t>
      </w:r>
      <w:r w:rsidR="00D577B0">
        <w:t xml:space="preserve"> conceptualized</w:t>
      </w:r>
      <w:r>
        <w:t xml:space="preserve"> for extra service or to ensure good service next time (Azar, 2004). Since then however, tipping has developed into a social norm, which became </w:t>
      </w:r>
      <w:r w:rsidR="00D577B0">
        <w:t xml:space="preserve">an </w:t>
      </w:r>
      <w:r>
        <w:t>expect</w:t>
      </w:r>
      <w:r w:rsidR="00D577B0">
        <w:t>ation</w:t>
      </w:r>
      <w:r>
        <w:t xml:space="preserve"> for certain services, such as restaurant waitstaff </w:t>
      </w:r>
      <w:r w:rsidR="00D577B0">
        <w:t>(</w:t>
      </w:r>
      <w:r w:rsidR="00D577B0" w:rsidRPr="00A96783">
        <w:t>Lynn &amp; Brewster, 2015</w:t>
      </w:r>
      <w:r w:rsidR="00D577B0">
        <w:t>)</w:t>
      </w:r>
      <w:r>
        <w:t xml:space="preserve">. Tipping became especially prevalent after the Civil War, as the norm for tipping spread in conjunction with allowing employers to pay their staff less wages. Many have therefore blamed employers for encouraging and maintaining the concept of </w:t>
      </w:r>
      <w:r w:rsidR="00A732CD">
        <w:t>tipping</w:t>
      </w:r>
      <w:r>
        <w:t xml:space="preserve"> in the United States. </w:t>
      </w:r>
      <w:r w:rsidR="00455416">
        <w:t>Today</w:t>
      </w:r>
      <w:r w:rsidR="00413CD8">
        <w:t>,</w:t>
      </w:r>
      <w:r w:rsidR="00455416">
        <w:t xml:space="preserve"> tipping, known for its pay for performance approach,</w:t>
      </w:r>
      <w:r w:rsidR="003D031F">
        <w:t xml:space="preserve"> is</w:t>
      </w:r>
      <w:r w:rsidR="00455416">
        <w:t xml:space="preserve"> one of the most popular compensation practices in the United States</w:t>
      </w:r>
      <w:r w:rsidR="00F45397">
        <w:t xml:space="preserve"> (Banks et al., 2018)</w:t>
      </w:r>
      <w:r w:rsidR="00D33134">
        <w:t>.</w:t>
      </w:r>
      <w:r w:rsidR="00CB22EB">
        <w:t xml:space="preserve"> </w:t>
      </w:r>
    </w:p>
    <w:p w14:paraId="0AD9D645" w14:textId="607974E6" w:rsidR="00F36F02" w:rsidRDefault="00547712" w:rsidP="00CB22EB">
      <w:pPr>
        <w:tabs>
          <w:tab w:val="left" w:pos="2600"/>
        </w:tabs>
        <w:spacing w:line="480" w:lineRule="auto"/>
        <w:ind w:firstLine="720"/>
      </w:pPr>
      <w:r>
        <w:lastRenderedPageBreak/>
        <w:t>Restaurant gratuity has been around in the United States since the mid 1800s and has been customary ever since</w:t>
      </w:r>
      <w:r w:rsidR="00547F36">
        <w:t xml:space="preserve"> (Azar, 2004)</w:t>
      </w:r>
      <w:r>
        <w:t xml:space="preserve">. </w:t>
      </w:r>
      <w:r w:rsidR="00216222">
        <w:t>It is estimated that the impact of tipping accounts for $</w:t>
      </w:r>
      <w:r w:rsidR="00A123A9">
        <w:t>47</w:t>
      </w:r>
      <w:r w:rsidR="00216222">
        <w:t xml:space="preserve"> billion a year (</w:t>
      </w:r>
      <w:r w:rsidR="00455416">
        <w:t>Banks et al., 2018</w:t>
      </w:r>
      <w:r w:rsidR="00216222">
        <w:t>)</w:t>
      </w:r>
      <w:r w:rsidR="00A732CD">
        <w:t xml:space="preserve"> and it is believed that 1.4 million Americans in the food service industry do not receive a standard wage (Seiter, Brownlee, &amp; Sanders, 2011)</w:t>
      </w:r>
      <w:r w:rsidR="00216222">
        <w:t xml:space="preserve">. </w:t>
      </w:r>
      <w:r>
        <w:t xml:space="preserve">The structure of the restaurant gratuity system in the United States is </w:t>
      </w:r>
      <w:r w:rsidR="00547F36">
        <w:t xml:space="preserve">a </w:t>
      </w:r>
      <w:r>
        <w:t xml:space="preserve">unique </w:t>
      </w:r>
      <w:r w:rsidR="00547F36">
        <w:t>economic phenomenon</w:t>
      </w:r>
      <w:r>
        <w:t xml:space="preserve"> that </w:t>
      </w:r>
      <w:r w:rsidR="00F36F02">
        <w:t xml:space="preserve">differs from </w:t>
      </w:r>
      <w:r>
        <w:t>other countries around the world</w:t>
      </w:r>
      <w:r w:rsidR="00CB22EB">
        <w:t>; w</w:t>
      </w:r>
      <w:r>
        <w:t xml:space="preserve">ages for </w:t>
      </w:r>
      <w:r w:rsidR="00A17135">
        <w:t xml:space="preserve">servers </w:t>
      </w:r>
      <w:r w:rsidR="00CB22EB">
        <w:t xml:space="preserve">in </w:t>
      </w:r>
      <w:r>
        <w:t xml:space="preserve">the United States </w:t>
      </w:r>
      <w:r w:rsidR="00F36F02">
        <w:t>are</w:t>
      </w:r>
      <w:r>
        <w:t xml:space="preserve"> substantially lower than </w:t>
      </w:r>
      <w:r w:rsidR="00CB22EB">
        <w:t xml:space="preserve">other professions </w:t>
      </w:r>
      <w:r w:rsidR="00AD3E1C">
        <w:t>who</w:t>
      </w:r>
      <w:r>
        <w:t xml:space="preserve"> do not receive</w:t>
      </w:r>
      <w:r w:rsidR="00A732CD">
        <w:t xml:space="preserve"> tips</w:t>
      </w:r>
      <w:r>
        <w:t xml:space="preserve">. For example, in Virginia, the minimum wage for food staff is $2.13, but </w:t>
      </w:r>
      <w:r w:rsidR="00A732CD">
        <w:t>the standard wage</w:t>
      </w:r>
      <w:r>
        <w:t xml:space="preserve"> is $7.25 (U.S Department of Labor, 2019)</w:t>
      </w:r>
      <w:r w:rsidR="00104831">
        <w:t>.</w:t>
      </w:r>
      <w:r w:rsidR="005F784D">
        <w:t xml:space="preserve"> Other states however</w:t>
      </w:r>
      <w:r w:rsidR="00AD3E1C">
        <w:t xml:space="preserve">, such as California, </w:t>
      </w:r>
      <w:r w:rsidR="00A732CD">
        <w:t>have recently decided to</w:t>
      </w:r>
      <w:r w:rsidR="00AD3E1C">
        <w:t xml:space="preserve"> </w:t>
      </w:r>
      <w:r w:rsidR="00413CD8">
        <w:t>set a standardized minimum wage regardless of profession</w:t>
      </w:r>
      <w:r w:rsidR="00A732CD">
        <w:t xml:space="preserve"> </w:t>
      </w:r>
      <w:r w:rsidR="005F784D">
        <w:t>(U.S Department of Labor, 2019).</w:t>
      </w:r>
    </w:p>
    <w:p w14:paraId="39D39292" w14:textId="5F3F52F5" w:rsidR="00F36F02" w:rsidRDefault="00216222" w:rsidP="00A732CD">
      <w:pPr>
        <w:tabs>
          <w:tab w:val="left" w:pos="2600"/>
        </w:tabs>
        <w:spacing w:line="480" w:lineRule="auto"/>
        <w:ind w:firstLine="720"/>
      </w:pPr>
      <w:r>
        <w:t>Restaurant tip</w:t>
      </w:r>
      <w:r w:rsidR="000D1356">
        <w:t>s</w:t>
      </w:r>
      <w:r>
        <w:t xml:space="preserve"> usually range between 15 and 20%, although can range from nothing at all to in excess of 30% (Lynn &amp; Simmons, 2000</w:t>
      </w:r>
      <w:r w:rsidR="00F36F02">
        <w:t>)</w:t>
      </w:r>
      <w:r w:rsidR="00F07211">
        <w:t>.</w:t>
      </w:r>
      <w:r>
        <w:t xml:space="preserve"> </w:t>
      </w:r>
      <w:r w:rsidR="00A91478">
        <w:t xml:space="preserve">A more specific average of late however has found that the average </w:t>
      </w:r>
      <w:r w:rsidR="00A732CD">
        <w:t xml:space="preserve">restaurant </w:t>
      </w:r>
      <w:r w:rsidR="00A91478">
        <w:t>tip in the United States is 18.8% (Az</w:t>
      </w:r>
      <w:r w:rsidR="00A22A5B">
        <w:t>ar</w:t>
      </w:r>
      <w:r w:rsidR="00A91478">
        <w:t xml:space="preserve">, 2009). To minimize workers losing a potentially large tip </w:t>
      </w:r>
      <w:r w:rsidR="00F36F02">
        <w:t>from</w:t>
      </w:r>
      <w:r w:rsidR="00A91478">
        <w:t xml:space="preserve"> </w:t>
      </w:r>
      <w:r w:rsidR="00407AEF">
        <w:t>bigger</w:t>
      </w:r>
      <w:r w:rsidR="00A91478">
        <w:t xml:space="preserve"> parties, some restaurants have </w:t>
      </w:r>
      <w:r w:rsidR="00407AEF">
        <w:t>added an automatic service charge for parties that</w:t>
      </w:r>
      <w:r w:rsidR="00A91478">
        <w:t xml:space="preserve"> exceed </w:t>
      </w:r>
      <w:r w:rsidR="00407AEF">
        <w:t xml:space="preserve">six people </w:t>
      </w:r>
      <w:r w:rsidR="00F36F02">
        <w:t>(Chen &amp; Chen, 2017)</w:t>
      </w:r>
      <w:r w:rsidR="001C6BC7">
        <w:t xml:space="preserve">. </w:t>
      </w:r>
      <w:r w:rsidR="00104831">
        <w:t xml:space="preserve">The expectancy is </w:t>
      </w:r>
      <w:r w:rsidR="00910B15">
        <w:t>currently</w:t>
      </w:r>
      <w:r w:rsidR="00104831">
        <w:t xml:space="preserve"> on the consumer to bridge this </w:t>
      </w:r>
      <w:r w:rsidR="00910B15">
        <w:t xml:space="preserve">variability </w:t>
      </w:r>
      <w:r w:rsidR="00104831">
        <w:t>gap, yet the amount to tip servers has long</w:t>
      </w:r>
      <w:r w:rsidR="00910B15">
        <w:t xml:space="preserve"> been</w:t>
      </w:r>
      <w:r w:rsidR="00104831">
        <w:t xml:space="preserve"> contested because </w:t>
      </w:r>
      <w:r w:rsidR="00A732CD">
        <w:t>tipping</w:t>
      </w:r>
      <w:r w:rsidR="00104831">
        <w:t xml:space="preserve"> is </w:t>
      </w:r>
      <w:r w:rsidR="00A732CD">
        <w:t>meant to be</w:t>
      </w:r>
      <w:r w:rsidR="00104831">
        <w:t xml:space="preserve"> a</w:t>
      </w:r>
      <w:r w:rsidR="00F36F02">
        <w:t xml:space="preserve"> voluntary</w:t>
      </w:r>
      <w:r w:rsidR="00104831">
        <w:t xml:space="preserve"> token of appreciation. </w:t>
      </w:r>
      <w:r w:rsidR="00A732CD">
        <w:t>Since it</w:t>
      </w:r>
      <w:r w:rsidR="00F36F02">
        <w:t xml:space="preserve"> is not illegal to walk out of a restaurant without tipping</w:t>
      </w:r>
      <w:r w:rsidR="00A732CD">
        <w:t xml:space="preserve"> and w</w:t>
      </w:r>
      <w:r w:rsidR="00104831">
        <w:t>ith no official guidelines</w:t>
      </w:r>
      <w:r w:rsidR="00910B15">
        <w:t xml:space="preserve"> in place</w:t>
      </w:r>
      <w:r w:rsidR="00104831">
        <w:t xml:space="preserve">, the practice has faced scrutiny </w:t>
      </w:r>
      <w:r w:rsidR="00910B15">
        <w:t xml:space="preserve">especially </w:t>
      </w:r>
      <w:r w:rsidR="00104831">
        <w:t>in recent years (</w:t>
      </w:r>
      <w:r w:rsidR="00F36F02">
        <w:t>Lynn, 2018</w:t>
      </w:r>
      <w:r w:rsidR="00104831">
        <w:t>).</w:t>
      </w:r>
    </w:p>
    <w:p w14:paraId="658144D8" w14:textId="634EA428" w:rsidR="000B59D6" w:rsidRDefault="00F36F02" w:rsidP="00E44ABB">
      <w:pPr>
        <w:tabs>
          <w:tab w:val="left" w:pos="2600"/>
        </w:tabs>
        <w:spacing w:line="480" w:lineRule="auto"/>
        <w:ind w:firstLine="720"/>
      </w:pPr>
      <w:r>
        <w:t xml:space="preserve">Lynn (2018) offered a comprehensive </w:t>
      </w:r>
      <w:r w:rsidR="00A732CD">
        <w:t>re</w:t>
      </w:r>
      <w:r>
        <w:t>view of both sides</w:t>
      </w:r>
      <w:r w:rsidR="000B59D6">
        <w:t xml:space="preserve"> of the debate. One of the main reasons </w:t>
      </w:r>
      <w:r w:rsidR="00A732CD">
        <w:t>people believe</w:t>
      </w:r>
      <w:r w:rsidR="000D1356">
        <w:t xml:space="preserve"> restaurant</w:t>
      </w:r>
      <w:r w:rsidR="00A732CD">
        <w:t xml:space="preserve"> </w:t>
      </w:r>
      <w:r w:rsidR="000B59D6">
        <w:t>tip</w:t>
      </w:r>
      <w:r w:rsidR="000D1356">
        <w:t>s</w:t>
      </w:r>
      <w:r w:rsidR="000B59D6">
        <w:t xml:space="preserve"> should be abolished is due to the discrimination </w:t>
      </w:r>
      <w:r w:rsidR="000B4853">
        <w:t xml:space="preserve">different </w:t>
      </w:r>
      <w:r w:rsidR="000D1356">
        <w:t xml:space="preserve">restaurant </w:t>
      </w:r>
      <w:r w:rsidR="000B59D6">
        <w:t>staff</w:t>
      </w:r>
      <w:r w:rsidR="000B4853">
        <w:t xml:space="preserve"> members</w:t>
      </w:r>
      <w:r w:rsidR="000B59D6">
        <w:t xml:space="preserve"> face </w:t>
      </w:r>
      <w:r w:rsidR="000B4853">
        <w:t>regarding</w:t>
      </w:r>
      <w:r w:rsidR="000B59D6">
        <w:t xml:space="preserve"> </w:t>
      </w:r>
      <w:r w:rsidR="000D1356">
        <w:t>tip distribution</w:t>
      </w:r>
      <w:r w:rsidR="000B59D6">
        <w:t xml:space="preserve">. Wilson (2019) explored this topic further, exclaiming that there are flaws to each method of tip </w:t>
      </w:r>
      <w:r w:rsidR="000D1356">
        <w:t xml:space="preserve">distribution. </w:t>
      </w:r>
      <w:r w:rsidR="000B59D6">
        <w:t xml:space="preserve">Other reasons </w:t>
      </w:r>
      <w:r w:rsidR="000B59D6">
        <w:lastRenderedPageBreak/>
        <w:t xml:space="preserve">for </w:t>
      </w:r>
      <w:r w:rsidR="000D1356">
        <w:t>wanting to abolish</w:t>
      </w:r>
      <w:r w:rsidR="000B59D6">
        <w:t xml:space="preserve"> tip</w:t>
      </w:r>
      <w:r w:rsidR="000D1356">
        <w:t>s</w:t>
      </w:r>
      <w:r w:rsidR="000B59D6">
        <w:t xml:space="preserve"> include the unpredictability of tipping as an income for workers, </w:t>
      </w:r>
      <w:r w:rsidR="000D1356">
        <w:t>the</w:t>
      </w:r>
      <w:r w:rsidR="000B59D6">
        <w:t xml:space="preserve"> encourage</w:t>
      </w:r>
      <w:r w:rsidR="000D1356">
        <w:t>ment of</w:t>
      </w:r>
      <w:r w:rsidR="000B59D6">
        <w:t xml:space="preserve"> sexual harassment towards workers, </w:t>
      </w:r>
      <w:r w:rsidR="000D1356">
        <w:t>the</w:t>
      </w:r>
      <w:r w:rsidR="000B59D6">
        <w:t xml:space="preserve"> </w:t>
      </w:r>
      <w:r w:rsidR="000D1356">
        <w:t>enabling of</w:t>
      </w:r>
      <w:r w:rsidR="000B59D6">
        <w:t xml:space="preserve"> tax evasion, and </w:t>
      </w:r>
      <w:r w:rsidR="000D1356">
        <w:t xml:space="preserve">the </w:t>
      </w:r>
      <w:r w:rsidR="000B59D6">
        <w:t xml:space="preserve">discrimination </w:t>
      </w:r>
      <w:r w:rsidR="000D1356">
        <w:t>faced by</w:t>
      </w:r>
      <w:r w:rsidR="000B59D6">
        <w:t xml:space="preserve"> less attractive </w:t>
      </w:r>
      <w:r w:rsidR="00A17135">
        <w:t>servers</w:t>
      </w:r>
      <w:r w:rsidR="000B4853">
        <w:t xml:space="preserve"> </w:t>
      </w:r>
      <w:r w:rsidR="000B59D6">
        <w:t>(Lynn, 2018</w:t>
      </w:r>
      <w:r w:rsidR="00645698">
        <w:t>; Azar, 2009</w:t>
      </w:r>
      <w:r w:rsidR="000B59D6">
        <w:t xml:space="preserve">). </w:t>
      </w:r>
    </w:p>
    <w:p w14:paraId="271863C0" w14:textId="367B3B8E" w:rsidR="000B59D6" w:rsidRDefault="000B59D6" w:rsidP="000D1356">
      <w:pPr>
        <w:tabs>
          <w:tab w:val="left" w:pos="2600"/>
        </w:tabs>
        <w:spacing w:line="480" w:lineRule="auto"/>
        <w:ind w:firstLine="720"/>
      </w:pPr>
      <w:r>
        <w:t xml:space="preserve">Alternatively, there have been </w:t>
      </w:r>
      <w:r w:rsidR="00645698">
        <w:t>arguments</w:t>
      </w:r>
      <w:r>
        <w:t xml:space="preserve"> to keep the practice, such as tipping </w:t>
      </w:r>
      <w:r w:rsidR="00645698">
        <w:t>a</w:t>
      </w:r>
      <w:r>
        <w:t xml:space="preserve">s a pro-social behavior, pay-for-performance encourages competent work staff, consumers prefer tipping </w:t>
      </w:r>
      <w:r w:rsidR="000D1356">
        <w:t>rather than</w:t>
      </w:r>
      <w:r>
        <w:t xml:space="preserve"> having it included in meal prices and consumers believe it enhances their service</w:t>
      </w:r>
      <w:r w:rsidR="00752B32">
        <w:t xml:space="preserve">. (Lynn, 2018). </w:t>
      </w:r>
      <w:r w:rsidR="00DF756A">
        <w:t>A study</w:t>
      </w:r>
      <w:r w:rsidR="00752B32">
        <w:t xml:space="preserve"> trialed </w:t>
      </w:r>
      <w:r w:rsidR="00DF756A">
        <w:t>removing</w:t>
      </w:r>
      <w:r w:rsidR="00752B32">
        <w:t xml:space="preserve"> tipping at 18 restaurants to see how customers would respond. It was found that online consumer reviewers were happier with the restaurants that had tipping procedures than those that had them removed</w:t>
      </w:r>
      <w:r w:rsidR="00DF756A">
        <w:t xml:space="preserve"> (Lynn, 2018)</w:t>
      </w:r>
      <w:r w:rsidR="00752B32">
        <w:t>.</w:t>
      </w:r>
      <w:r w:rsidR="0064605B">
        <w:t xml:space="preserve"> It was also found that customer satisfaction reviews of cruises that allowed restaurant tipping were higher than those that included a mandatory service charge (</w:t>
      </w:r>
      <w:r w:rsidR="0064605B" w:rsidRPr="0064605B">
        <w:t xml:space="preserve">Lynn, </w:t>
      </w:r>
      <w:proofErr w:type="spellStart"/>
      <w:r w:rsidR="0064605B" w:rsidRPr="0064605B">
        <w:t>Kwortnik</w:t>
      </w:r>
      <w:proofErr w:type="spellEnd"/>
      <w:r w:rsidR="0064605B">
        <w:t xml:space="preserve"> &amp;</w:t>
      </w:r>
      <w:r w:rsidR="0064605B" w:rsidRPr="0064605B">
        <w:t xml:space="preserve"> Sturman</w:t>
      </w:r>
      <w:r w:rsidR="0064605B">
        <w:t>, 2011). As</w:t>
      </w:r>
      <w:r w:rsidR="00752B32">
        <w:t xml:space="preserve"> long as c</w:t>
      </w:r>
      <w:r w:rsidR="000D1356">
        <w:t>ustomer</w:t>
      </w:r>
      <w:r w:rsidR="00752B32">
        <w:t xml:space="preserve"> satisfaction is driven by </w:t>
      </w:r>
      <w:r w:rsidR="00A744BD">
        <w:t>tipping</w:t>
      </w:r>
      <w:r w:rsidR="00752B32">
        <w:t xml:space="preserve"> practices,</w:t>
      </w:r>
      <w:r w:rsidR="000D1356">
        <w:t xml:space="preserve"> and employers get to pay their staff less,</w:t>
      </w:r>
      <w:r w:rsidR="00752B32">
        <w:t xml:space="preserve"> </w:t>
      </w:r>
      <w:r w:rsidR="000D1356">
        <w:t>the practice of restaurant tipping</w:t>
      </w:r>
      <w:r w:rsidR="00752B32">
        <w:t xml:space="preserve"> does not seem like it is going to stop anytime soon. </w:t>
      </w:r>
    </w:p>
    <w:p w14:paraId="4B3CB386" w14:textId="1DAA4564" w:rsidR="0049726B" w:rsidRPr="0049726B" w:rsidRDefault="0049726B" w:rsidP="00753B77">
      <w:pPr>
        <w:tabs>
          <w:tab w:val="left" w:pos="2600"/>
        </w:tabs>
        <w:spacing w:line="480" w:lineRule="auto"/>
        <w:rPr>
          <w:b/>
          <w:bCs/>
        </w:rPr>
      </w:pPr>
      <w:r w:rsidRPr="000D1356">
        <w:rPr>
          <w:b/>
          <w:bCs/>
        </w:rPr>
        <w:t>Factors effecting restaurant gratuity</w:t>
      </w:r>
    </w:p>
    <w:p w14:paraId="4A295CB9" w14:textId="13E0B5AC" w:rsidR="000D1356" w:rsidRDefault="000D1356" w:rsidP="000D1356">
      <w:pPr>
        <w:tabs>
          <w:tab w:val="left" w:pos="2600"/>
        </w:tabs>
        <w:spacing w:line="480" w:lineRule="auto"/>
        <w:ind w:firstLine="720"/>
      </w:pPr>
      <w:r>
        <w:t>In an attempt to try and account for the unpredictability in restaurant tipping, m</w:t>
      </w:r>
      <w:r w:rsidR="0049726B">
        <w:t xml:space="preserve">any </w:t>
      </w:r>
      <w:r w:rsidR="00E80667">
        <w:t xml:space="preserve">attempts have been made to </w:t>
      </w:r>
      <w:r>
        <w:t xml:space="preserve">evaluate the different variables that </w:t>
      </w:r>
      <w:r w:rsidR="00AD4575">
        <w:t>affects restaurant gratuity.</w:t>
      </w:r>
      <w:r w:rsidR="00E80667">
        <w:t xml:space="preserve"> </w:t>
      </w:r>
      <w:r w:rsidR="00522237">
        <w:t xml:space="preserve">Zeigler-Hill et al. (2015) conveniently structured these manipulations into three categories: customer characteristics, server characteristics and customer-server interactions. </w:t>
      </w:r>
    </w:p>
    <w:p w14:paraId="08329F5B" w14:textId="145C4DCA" w:rsidR="00A744BD" w:rsidRDefault="00522237" w:rsidP="0064605B">
      <w:pPr>
        <w:tabs>
          <w:tab w:val="left" w:pos="2600"/>
        </w:tabs>
        <w:spacing w:line="480" w:lineRule="auto"/>
        <w:ind w:firstLine="720"/>
      </w:pPr>
      <w:r w:rsidRPr="00F622DF">
        <w:t>For customer characteristics, ma</w:t>
      </w:r>
      <w:r w:rsidR="000D1356">
        <w:t>n</w:t>
      </w:r>
      <w:r w:rsidRPr="00F622DF">
        <w:t xml:space="preserve">y different variables have been found to affect tipping. </w:t>
      </w:r>
      <w:r w:rsidR="00AD4575">
        <w:t>As the</w:t>
      </w:r>
      <w:r w:rsidRPr="00F622DF">
        <w:t xml:space="preserve"> size of the group</w:t>
      </w:r>
      <w:r w:rsidR="00AD4575">
        <w:t xml:space="preserve"> increases, the percentage of the total dip</w:t>
      </w:r>
      <w:r w:rsidRPr="00F622DF">
        <w:t xml:space="preserve"> </w:t>
      </w:r>
      <w:r w:rsidR="00AD4575">
        <w:t xml:space="preserve">decreases </w:t>
      </w:r>
      <w:r w:rsidRPr="00F622DF">
        <w:t xml:space="preserve">(Lynn and </w:t>
      </w:r>
      <w:proofErr w:type="spellStart"/>
      <w:r w:rsidRPr="00F622DF">
        <w:t>Latane</w:t>
      </w:r>
      <w:proofErr w:type="spellEnd"/>
      <w:r w:rsidRPr="00F622DF">
        <w:t xml:space="preserve">, 1984; McAdams &amp; von </w:t>
      </w:r>
      <w:proofErr w:type="spellStart"/>
      <w:r w:rsidRPr="00F622DF">
        <w:t>Massow</w:t>
      </w:r>
      <w:proofErr w:type="spellEnd"/>
      <w:r w:rsidRPr="00F622DF">
        <w:t xml:space="preserve"> 2017). Male</w:t>
      </w:r>
      <w:r w:rsidR="00BB19CE" w:rsidRPr="00F622DF">
        <w:t xml:space="preserve"> groups</w:t>
      </w:r>
      <w:r w:rsidR="000D1356">
        <w:t xml:space="preserve"> tip more than female groups</w:t>
      </w:r>
      <w:r w:rsidR="00BB19CE" w:rsidRPr="00F622DF">
        <w:t xml:space="preserve"> (Zeigler-Hill et al., 2015)</w:t>
      </w:r>
      <w:r w:rsidR="0064605B">
        <w:t>;</w:t>
      </w:r>
      <w:r w:rsidR="00BB19CE" w:rsidRPr="00F622DF">
        <w:t xml:space="preserve"> </w:t>
      </w:r>
      <w:r w:rsidRPr="00F622DF">
        <w:t xml:space="preserve">more frequent </w:t>
      </w:r>
      <w:r w:rsidR="000D1356">
        <w:t>customers tip more than one-off customers</w:t>
      </w:r>
      <w:r w:rsidR="00BB19CE" w:rsidRPr="00F622DF">
        <w:t xml:space="preserve"> (Banks et al., 2018; </w:t>
      </w:r>
      <w:proofErr w:type="spellStart"/>
      <w:r w:rsidR="00BB19CE" w:rsidRPr="00F622DF">
        <w:t>Conlin</w:t>
      </w:r>
      <w:proofErr w:type="spellEnd"/>
      <w:r w:rsidR="00BB19CE" w:rsidRPr="00F622DF">
        <w:t xml:space="preserve">, Lynn &amp; </w:t>
      </w:r>
      <w:proofErr w:type="spellStart"/>
      <w:r w:rsidR="00BB19CE" w:rsidRPr="00F622DF">
        <w:t>O’Donoghue</w:t>
      </w:r>
      <w:proofErr w:type="spellEnd"/>
      <w:r w:rsidR="00BB19CE" w:rsidRPr="00F622DF">
        <w:t>, T, 2003)</w:t>
      </w:r>
      <w:r w:rsidR="0064605B">
        <w:t>;</w:t>
      </w:r>
      <w:r w:rsidR="00BB19CE" w:rsidRPr="00F622DF">
        <w:t xml:space="preserve"> credit card users</w:t>
      </w:r>
      <w:r w:rsidR="000D1356">
        <w:t xml:space="preserve"> tip more than cash users</w:t>
      </w:r>
      <w:r w:rsidR="00BB19CE" w:rsidRPr="00F622DF">
        <w:t xml:space="preserve"> (Lynn and </w:t>
      </w:r>
      <w:proofErr w:type="spellStart"/>
      <w:r w:rsidR="00BB19CE" w:rsidRPr="00F622DF">
        <w:t>Latane</w:t>
      </w:r>
      <w:proofErr w:type="spellEnd"/>
      <w:r w:rsidR="00BB19CE" w:rsidRPr="00F622DF">
        <w:t>, 1984</w:t>
      </w:r>
      <w:r w:rsidR="00F622DF">
        <w:t>)</w:t>
      </w:r>
      <w:r w:rsidR="00AD4575">
        <w:t>;</w:t>
      </w:r>
      <w:r w:rsidR="00BB19CE" w:rsidRPr="00F622DF">
        <w:rPr>
          <w:color w:val="0000FF"/>
        </w:rPr>
        <w:t xml:space="preserve"> </w:t>
      </w:r>
      <w:r w:rsidR="0064605B">
        <w:t>higher income</w:t>
      </w:r>
      <w:r w:rsidR="00AD4575">
        <w:t xml:space="preserve"> customers</w:t>
      </w:r>
      <w:r w:rsidR="0064605B">
        <w:t xml:space="preserve"> tip more than lower income </w:t>
      </w:r>
      <w:r w:rsidR="0064605B">
        <w:lastRenderedPageBreak/>
        <w:t>customers</w:t>
      </w:r>
      <w:r w:rsidR="00BB19CE" w:rsidRPr="00F622DF">
        <w:t xml:space="preserve"> (</w:t>
      </w:r>
      <w:r w:rsidR="008F0328" w:rsidRPr="00423A7F">
        <w:t xml:space="preserve">Dombrowski, </w:t>
      </w:r>
      <w:proofErr w:type="spellStart"/>
      <w:r w:rsidR="008F0328" w:rsidRPr="00423A7F">
        <w:t>Namasivayam</w:t>
      </w:r>
      <w:proofErr w:type="spellEnd"/>
      <w:r w:rsidR="008F0328" w:rsidRPr="00423A7F">
        <w:t xml:space="preserve"> &amp; Bartlett 2006</w:t>
      </w:r>
      <w:r w:rsidR="008F0328">
        <w:t xml:space="preserve">; </w:t>
      </w:r>
      <w:r w:rsidR="00BB19CE" w:rsidRPr="00F622DF">
        <w:t>Chen &amp; Chen, 2017)</w:t>
      </w:r>
      <w:r w:rsidR="00AD4575">
        <w:t xml:space="preserve"> and </w:t>
      </w:r>
      <w:r w:rsidR="0064605B">
        <w:t>customers who consumed alcohol tip more than those who do not</w:t>
      </w:r>
      <w:r w:rsidR="00AD4575">
        <w:t xml:space="preserve"> (Lynn, 2018)</w:t>
      </w:r>
      <w:r w:rsidR="00BB19CE" w:rsidRPr="00F622DF">
        <w:t>.</w:t>
      </w:r>
    </w:p>
    <w:p w14:paraId="36A582CE" w14:textId="1A117928" w:rsidR="0064605B" w:rsidRDefault="00BB19CE" w:rsidP="0064605B">
      <w:pPr>
        <w:tabs>
          <w:tab w:val="left" w:pos="2600"/>
        </w:tabs>
        <w:spacing w:line="480" w:lineRule="auto"/>
        <w:ind w:firstLine="720"/>
      </w:pPr>
      <w:r w:rsidRPr="00F622DF">
        <w:t xml:space="preserve"> As for server characteristics, it has been found that the more attractive the</w:t>
      </w:r>
      <w:r w:rsidR="0064605B">
        <w:t xml:space="preserve"> </w:t>
      </w:r>
      <w:r w:rsidR="00A17135">
        <w:t>servers</w:t>
      </w:r>
      <w:r w:rsidRPr="00F622DF">
        <w:t xml:space="preserve"> are perceived, the higher tip they will earn</w:t>
      </w:r>
      <w:r w:rsidR="0064605B">
        <w:t>, which has</w:t>
      </w:r>
      <w:r w:rsidR="00AD4575">
        <w:t xml:space="preserve"> led to</w:t>
      </w:r>
      <w:r w:rsidR="0064605B">
        <w:t xml:space="preserve"> women earn</w:t>
      </w:r>
      <w:r w:rsidR="00AD4575">
        <w:t>ing</w:t>
      </w:r>
      <w:r w:rsidR="0064605B">
        <w:t xml:space="preserve"> higher tips than men</w:t>
      </w:r>
      <w:r w:rsidRPr="00F622DF">
        <w:t xml:space="preserve"> (</w:t>
      </w:r>
      <w:proofErr w:type="gramStart"/>
      <w:r w:rsidRPr="00F622DF">
        <w:t>May,</w:t>
      </w:r>
      <w:proofErr w:type="gramEnd"/>
      <w:r w:rsidR="00F622DF">
        <w:t xml:space="preserve"> </w:t>
      </w:r>
      <w:r w:rsidRPr="00F622DF">
        <w:t xml:space="preserve">1978; Stillman &amp; Hensley, 1980; Lynn &amp; Simmons, 2000). </w:t>
      </w:r>
      <w:r w:rsidR="0064605B">
        <w:t>Moreover, a better dressed server will also receive an improved tip (</w:t>
      </w:r>
      <w:r w:rsidR="0064605B" w:rsidRPr="00F622DF">
        <w:t>Stillman &amp; Hensley, 1980</w:t>
      </w:r>
      <w:r w:rsidR="0064605B">
        <w:t>).</w:t>
      </w:r>
    </w:p>
    <w:p w14:paraId="0C7FC0DE" w14:textId="71742170" w:rsidR="00A744BD" w:rsidRDefault="00F622DF" w:rsidP="00A744BD">
      <w:pPr>
        <w:tabs>
          <w:tab w:val="left" w:pos="2600"/>
        </w:tabs>
        <w:spacing w:line="480" w:lineRule="auto"/>
        <w:ind w:firstLine="720"/>
      </w:pPr>
      <w:r>
        <w:t>Finally</w:t>
      </w:r>
      <w:r w:rsidR="00BB19CE" w:rsidRPr="00F622DF">
        <w:t>, for customer-server interaction, paying more compliments to the customer (</w:t>
      </w:r>
      <w:r w:rsidR="006460C4" w:rsidRPr="00F622DF">
        <w:t xml:space="preserve">Seiter &amp; </w:t>
      </w:r>
      <w:proofErr w:type="spellStart"/>
      <w:r w:rsidR="006460C4" w:rsidRPr="00F622DF">
        <w:t>Weger</w:t>
      </w:r>
      <w:proofErr w:type="spellEnd"/>
      <w:r w:rsidR="006460C4" w:rsidRPr="00F622DF">
        <w:t>, 2010</w:t>
      </w:r>
      <w:r w:rsidR="00BB19CE" w:rsidRPr="00F622DF">
        <w:t xml:space="preserve">), squatting to their level (Lynn &amp; </w:t>
      </w:r>
      <w:proofErr w:type="spellStart"/>
      <w:r w:rsidR="00BB19CE" w:rsidRPr="00F622DF">
        <w:t>Mynier</w:t>
      </w:r>
      <w:proofErr w:type="spellEnd"/>
      <w:r w:rsidR="00BB19CE" w:rsidRPr="00F622DF">
        <w:t xml:space="preserve">, 1993), </w:t>
      </w:r>
      <w:r w:rsidR="006460C4" w:rsidRPr="00F622DF">
        <w:t xml:space="preserve">calling them by their first name (Seiter &amp; </w:t>
      </w:r>
      <w:proofErr w:type="spellStart"/>
      <w:r w:rsidR="006460C4" w:rsidRPr="00F622DF">
        <w:t>Weger</w:t>
      </w:r>
      <w:proofErr w:type="spellEnd"/>
      <w:r w:rsidR="006460C4" w:rsidRPr="00F622DF">
        <w:t xml:space="preserve">, 2013), increasing </w:t>
      </w:r>
      <w:r w:rsidR="00BB19CE" w:rsidRPr="00F622DF">
        <w:t xml:space="preserve">physical touch (Lynn, Le &amp; </w:t>
      </w:r>
      <w:proofErr w:type="spellStart"/>
      <w:r w:rsidR="00BB19CE" w:rsidRPr="00F622DF">
        <w:t>Sherwyn</w:t>
      </w:r>
      <w:proofErr w:type="spellEnd"/>
      <w:r w:rsidR="00BB19CE" w:rsidRPr="00F622DF">
        <w:t>, 1998) and giving the customer an authentic smile</w:t>
      </w:r>
      <w:r w:rsidR="006460C4" w:rsidRPr="00F622DF">
        <w:t xml:space="preserve"> (</w:t>
      </w:r>
      <w:proofErr w:type="spellStart"/>
      <w:r w:rsidR="006460C4" w:rsidRPr="00F622DF">
        <w:t>Bujisic</w:t>
      </w:r>
      <w:proofErr w:type="spellEnd"/>
      <w:r w:rsidR="006460C4" w:rsidRPr="00F622DF">
        <w:t>, et al.,</w:t>
      </w:r>
      <w:r w:rsidR="008F0328">
        <w:t xml:space="preserve"> 2014</w:t>
      </w:r>
      <w:r w:rsidR="006460C4" w:rsidRPr="00F622DF">
        <w:t xml:space="preserve">) </w:t>
      </w:r>
      <w:r w:rsidR="00A744BD">
        <w:t>all</w:t>
      </w:r>
      <w:r w:rsidR="00BB19CE" w:rsidRPr="00F622DF">
        <w:t xml:space="preserve"> improve</w:t>
      </w:r>
      <w:r w:rsidR="00A744BD">
        <w:t xml:space="preserve">d </w:t>
      </w:r>
      <w:r w:rsidR="00BB19CE" w:rsidRPr="00F622DF">
        <w:t xml:space="preserve">the final tip. </w:t>
      </w:r>
    </w:p>
    <w:p w14:paraId="1843B8AE" w14:textId="287AB745" w:rsidR="00A744BD" w:rsidRDefault="006460C4" w:rsidP="00A744BD">
      <w:pPr>
        <w:tabs>
          <w:tab w:val="left" w:pos="2600"/>
        </w:tabs>
        <w:spacing w:line="480" w:lineRule="auto"/>
        <w:ind w:firstLine="720"/>
      </w:pPr>
      <w:r w:rsidRPr="00F622DF">
        <w:t>Although plenty of research has paid attention to the personal characteristics of the customer</w:t>
      </w:r>
      <w:r w:rsidR="00AD4575">
        <w:t>,</w:t>
      </w:r>
      <w:r w:rsidRPr="00F622DF">
        <w:t xml:space="preserve"> server</w:t>
      </w:r>
      <w:r w:rsidR="00A744BD">
        <w:t xml:space="preserve"> and their relationship</w:t>
      </w:r>
      <w:r w:rsidRPr="00F622DF">
        <w:t xml:space="preserve">, </w:t>
      </w:r>
      <w:r w:rsidR="00AD4575">
        <w:t>more recently</w:t>
      </w:r>
      <w:r w:rsidRPr="00F622DF">
        <w:t xml:space="preserve"> research </w:t>
      </w:r>
      <w:r w:rsidR="007E3C37">
        <w:t xml:space="preserve">has focused on </w:t>
      </w:r>
      <w:r w:rsidRPr="00F622DF">
        <w:t>how the restaurant’s context</w:t>
      </w:r>
      <w:r w:rsidR="007E3C37">
        <w:t xml:space="preserve"> instead</w:t>
      </w:r>
      <w:r w:rsidRPr="00F622DF">
        <w:t xml:space="preserve"> can play a role in tipping behavior. Chen &amp; Chen (2017) found that </w:t>
      </w:r>
      <w:r w:rsidR="00F61543" w:rsidRPr="00F622DF">
        <w:t xml:space="preserve">customers would tip higher in establishments that were labeled as fine dining as opposed to casual dining. </w:t>
      </w:r>
      <w:r w:rsidR="00A744BD">
        <w:t>Similarly</w:t>
      </w:r>
      <w:r w:rsidR="00F61543" w:rsidRPr="00F622DF">
        <w:t xml:space="preserve">, Lee, Noble &amp; Biswas (2018) </w:t>
      </w:r>
      <w:r w:rsidR="00A744BD">
        <w:t xml:space="preserve">improved </w:t>
      </w:r>
      <w:r w:rsidR="009D5637">
        <w:t>tipping behavior</w:t>
      </w:r>
      <w:r w:rsidR="00A744BD">
        <w:t xml:space="preserve"> by the addition of</w:t>
      </w:r>
      <w:r w:rsidR="00F61543" w:rsidRPr="00F622DF">
        <w:t xml:space="preserve"> gold</w:t>
      </w:r>
      <w:r w:rsidR="00A744BD">
        <w:t xml:space="preserve"> service props</w:t>
      </w:r>
      <w:r w:rsidR="00F61543" w:rsidRPr="00F622DF">
        <w:t xml:space="preserve"> </w:t>
      </w:r>
      <w:r w:rsidR="00A744BD">
        <w:t>(</w:t>
      </w:r>
      <w:r w:rsidR="00F61543" w:rsidRPr="00F622DF">
        <w:t>bill folders and tablecloths</w:t>
      </w:r>
      <w:r w:rsidR="00A744BD">
        <w:t>)</w:t>
      </w:r>
      <w:r w:rsidR="00F61543" w:rsidRPr="00F622DF">
        <w:t xml:space="preserve">. It was also found that the type of cuisine the restaurant offered </w:t>
      </w:r>
      <w:r w:rsidR="00B10742">
        <w:t>affected the</w:t>
      </w:r>
      <w:r w:rsidR="00F61543" w:rsidRPr="00F622DF">
        <w:t xml:space="preserve"> tipping behavior of customers, with some cuisines</w:t>
      </w:r>
      <w:r w:rsidR="00B529A3">
        <w:t>, such as French, associated with higher tips</w:t>
      </w:r>
      <w:r w:rsidR="00F61543">
        <w:t xml:space="preserve"> (Chen &amp; Chen, 2017). Lastly, it was found that changing the music </w:t>
      </w:r>
      <w:r w:rsidR="00A744BD">
        <w:t>in a</w:t>
      </w:r>
      <w:r w:rsidR="00F61543">
        <w:t xml:space="preserve"> restaurant could </w:t>
      </w:r>
      <w:r w:rsidR="00A744BD">
        <w:t>increase</w:t>
      </w:r>
      <w:r w:rsidR="00F61543">
        <w:t xml:space="preserve"> the tip received (Beer &amp; Greitemeyer, 2019). </w:t>
      </w:r>
    </w:p>
    <w:p w14:paraId="689FB854" w14:textId="116D6582" w:rsidR="00DB67C9" w:rsidRDefault="00F61543" w:rsidP="00A744BD">
      <w:pPr>
        <w:tabs>
          <w:tab w:val="left" w:pos="2600"/>
        </w:tabs>
        <w:spacing w:line="480" w:lineRule="auto"/>
        <w:ind w:firstLine="720"/>
      </w:pPr>
      <w:r>
        <w:t xml:space="preserve">One variable </w:t>
      </w:r>
      <w:r w:rsidR="00240214">
        <w:t xml:space="preserve">however </w:t>
      </w:r>
      <w:r>
        <w:t xml:space="preserve">that </w:t>
      </w:r>
      <w:r w:rsidR="00DB67C9">
        <w:t>has left the literature divided is service quality. Research, including a meta-analysis</w:t>
      </w:r>
      <w:r w:rsidR="00240214">
        <w:t>,</w:t>
      </w:r>
      <w:r w:rsidR="00DB67C9">
        <w:t xml:space="preserve"> consider</w:t>
      </w:r>
      <w:r w:rsidR="00240214">
        <w:t>ed</w:t>
      </w:r>
      <w:r w:rsidR="00DB67C9">
        <w:t xml:space="preserve"> service quality to be the best predictor of </w:t>
      </w:r>
      <w:r w:rsidR="00F622DF">
        <w:t xml:space="preserve">tip </w:t>
      </w:r>
      <w:r w:rsidR="00425BD0">
        <w:t>amount</w:t>
      </w:r>
      <w:r w:rsidR="00F622DF">
        <w:t xml:space="preserve"> above </w:t>
      </w:r>
      <w:r w:rsidR="00240214">
        <w:t xml:space="preserve">all </w:t>
      </w:r>
      <w:r w:rsidR="00F622DF" w:rsidRPr="00F622DF">
        <w:t>other</w:t>
      </w:r>
      <w:r w:rsidR="00F622DF">
        <w:t>s (</w:t>
      </w:r>
      <w:r w:rsidR="00F622DF" w:rsidRPr="00F622DF">
        <w:t xml:space="preserve">Banks et al., 2018; </w:t>
      </w:r>
      <w:proofErr w:type="spellStart"/>
      <w:r w:rsidR="00F622DF" w:rsidRPr="00025AF8">
        <w:t>Conlin</w:t>
      </w:r>
      <w:proofErr w:type="spellEnd"/>
      <w:r w:rsidR="00F622DF">
        <w:t xml:space="preserve">, </w:t>
      </w:r>
      <w:r w:rsidR="00F622DF" w:rsidRPr="00025AF8">
        <w:t>Lynn</w:t>
      </w:r>
      <w:r w:rsidR="00F622DF">
        <w:t xml:space="preserve"> </w:t>
      </w:r>
      <w:r w:rsidR="00F622DF" w:rsidRPr="00025AF8">
        <w:t xml:space="preserve">&amp; </w:t>
      </w:r>
      <w:proofErr w:type="spellStart"/>
      <w:r w:rsidR="00F622DF" w:rsidRPr="00025AF8">
        <w:t>O’Donoghue</w:t>
      </w:r>
      <w:proofErr w:type="spellEnd"/>
      <w:r w:rsidR="00F622DF" w:rsidRPr="00025AF8">
        <w:t>, T</w:t>
      </w:r>
      <w:r w:rsidR="00F622DF">
        <w:t>, 2003</w:t>
      </w:r>
      <w:r w:rsidR="00F622DF" w:rsidRPr="00F622DF">
        <w:t>).</w:t>
      </w:r>
      <w:r w:rsidR="00F622DF">
        <w:t xml:space="preserve"> </w:t>
      </w:r>
      <w:r w:rsidR="00425BD0">
        <w:t>C</w:t>
      </w:r>
      <w:r w:rsidR="00240214">
        <w:t>onversely</w:t>
      </w:r>
      <w:r w:rsidR="00F622DF">
        <w:t>,</w:t>
      </w:r>
      <w:r w:rsidR="00240214">
        <w:t xml:space="preserve"> </w:t>
      </w:r>
      <w:proofErr w:type="spellStart"/>
      <w:r w:rsidR="00DB67C9">
        <w:t>Bovarsson</w:t>
      </w:r>
      <w:proofErr w:type="spellEnd"/>
      <w:r w:rsidR="00DB67C9">
        <w:t xml:space="preserve"> and Gibson (1994) conducted an experiment that gauged customer satisfaction</w:t>
      </w:r>
      <w:r w:rsidR="00425BD0">
        <w:t xml:space="preserve"> of server quality</w:t>
      </w:r>
      <w:r w:rsidR="00DB67C9">
        <w:t xml:space="preserve"> on a 0-5 scale. It was found that improving </w:t>
      </w:r>
      <w:r w:rsidR="006F00DC">
        <w:t xml:space="preserve">just </w:t>
      </w:r>
      <w:r w:rsidR="00DB67C9">
        <w:t xml:space="preserve">one point on the customer </w:t>
      </w:r>
      <w:r w:rsidR="00DB67C9">
        <w:lastRenderedPageBreak/>
        <w:t xml:space="preserve">satisfaction scale only increased </w:t>
      </w:r>
      <w:r w:rsidR="00240214">
        <w:t xml:space="preserve">the tip </w:t>
      </w:r>
      <w:r w:rsidR="00D639DD">
        <w:t>on</w:t>
      </w:r>
      <w:r w:rsidR="00DB67C9">
        <w:t xml:space="preserve"> average </w:t>
      </w:r>
      <w:r w:rsidR="006F00DC">
        <w:t>by</w:t>
      </w:r>
      <w:r w:rsidR="00240214">
        <w:t xml:space="preserve"> </w:t>
      </w:r>
      <w:r w:rsidR="00DB67C9">
        <w:t>12.6 cents. Other researchers also came to the same conclusion</w:t>
      </w:r>
      <w:r w:rsidR="00240214">
        <w:t xml:space="preserve"> that tipping behavior was not associated with server performance </w:t>
      </w:r>
      <w:r w:rsidR="00DB67C9">
        <w:t>(Az</w:t>
      </w:r>
      <w:r w:rsidR="00A22A5B">
        <w:t>ar</w:t>
      </w:r>
      <w:r w:rsidR="00DB67C9">
        <w:t xml:space="preserve">, 2009; Dombrowski, </w:t>
      </w:r>
      <w:proofErr w:type="spellStart"/>
      <w:r w:rsidR="00DB67C9">
        <w:t>Namasivayam</w:t>
      </w:r>
      <w:proofErr w:type="spellEnd"/>
      <w:r w:rsidR="00DB67C9">
        <w:t xml:space="preserve"> &amp; Bartlett 2006). </w:t>
      </w:r>
      <w:r w:rsidR="00F622DF">
        <w:t xml:space="preserve">If service quality is not </w:t>
      </w:r>
      <w:r w:rsidR="00BF6733">
        <w:t xml:space="preserve">therefore </w:t>
      </w:r>
      <w:r w:rsidR="00F622DF">
        <w:t xml:space="preserve">the prevailing variable that </w:t>
      </w:r>
      <w:r w:rsidR="00D639DD">
        <w:t>a</w:t>
      </w:r>
      <w:r w:rsidR="00F622DF">
        <w:t>ffects tip size, another contextual factor may instead be the most pivotal—social norms</w:t>
      </w:r>
      <w:r w:rsidR="00752B32">
        <w:t xml:space="preserve">. </w:t>
      </w:r>
    </w:p>
    <w:p w14:paraId="0A7127B1" w14:textId="77777777" w:rsidR="00BF6733" w:rsidRDefault="00F36F02" w:rsidP="00753B77">
      <w:pPr>
        <w:tabs>
          <w:tab w:val="left" w:pos="2600"/>
        </w:tabs>
        <w:spacing w:line="480" w:lineRule="auto"/>
        <w:rPr>
          <w:b/>
          <w:bCs/>
        </w:rPr>
      </w:pPr>
      <w:r w:rsidRPr="00BF6733">
        <w:rPr>
          <w:b/>
          <w:bCs/>
        </w:rPr>
        <w:t xml:space="preserve">Social norms in the context of restaurant </w:t>
      </w:r>
      <w:r w:rsidR="00B758E8" w:rsidRPr="00BF6733">
        <w:rPr>
          <w:b/>
          <w:bCs/>
        </w:rPr>
        <w:t>gratuity</w:t>
      </w:r>
    </w:p>
    <w:p w14:paraId="3CB7A3C7" w14:textId="6197D027" w:rsidR="00E16F9B" w:rsidRPr="00E16F9B" w:rsidRDefault="000B59D6" w:rsidP="00E16F9B">
      <w:pPr>
        <w:tabs>
          <w:tab w:val="left" w:pos="2600"/>
        </w:tabs>
        <w:spacing w:line="480" w:lineRule="auto"/>
        <w:ind w:firstLine="720"/>
        <w:rPr>
          <w:b/>
          <w:bCs/>
        </w:rPr>
      </w:pPr>
      <w:r w:rsidRPr="00A96783">
        <w:t xml:space="preserve">Evidence has been building that suggests social norms have an overwhelming influence on how much </w:t>
      </w:r>
      <w:r w:rsidR="00752B32" w:rsidRPr="00A96783">
        <w:t>people tip at restaurants (Az</w:t>
      </w:r>
      <w:r w:rsidR="00D42187" w:rsidRPr="00A96783">
        <w:t>ar</w:t>
      </w:r>
      <w:r w:rsidR="00752B32" w:rsidRPr="00A96783">
        <w:t xml:space="preserve">, 2009; Dombrowski, </w:t>
      </w:r>
      <w:proofErr w:type="spellStart"/>
      <w:r w:rsidR="00752B32" w:rsidRPr="00A96783">
        <w:t>Namasivayam</w:t>
      </w:r>
      <w:proofErr w:type="spellEnd"/>
      <w:r w:rsidR="00752B32" w:rsidRPr="00A96783">
        <w:t xml:space="preserve"> &amp; Bartlett 2006; </w:t>
      </w:r>
      <w:proofErr w:type="spellStart"/>
      <w:r w:rsidR="00752B32" w:rsidRPr="00A96783">
        <w:t>Conlin</w:t>
      </w:r>
      <w:proofErr w:type="spellEnd"/>
      <w:r w:rsidR="00752B32" w:rsidRPr="00A96783">
        <w:t xml:space="preserve">, Lynn &amp; </w:t>
      </w:r>
      <w:proofErr w:type="spellStart"/>
      <w:r w:rsidR="00752B32" w:rsidRPr="00A96783">
        <w:t>O’Donoghue</w:t>
      </w:r>
      <w:proofErr w:type="spellEnd"/>
      <w:r w:rsidR="00752B32" w:rsidRPr="00A96783">
        <w:t>, T, 2003). This may account for why the Big</w:t>
      </w:r>
      <w:r w:rsidR="00BF6733">
        <w:t xml:space="preserve"> five personality traits were able to predict server performance but were unable to predict the associating tipping behavior of the customers (Ziegler-Hill et al., 2005). </w:t>
      </w:r>
      <w:r w:rsidR="00D42187" w:rsidRPr="00A96783">
        <w:t xml:space="preserve">In Azar’s </w:t>
      </w:r>
      <w:r w:rsidR="00B9745B">
        <w:t xml:space="preserve">economic </w:t>
      </w:r>
      <w:r w:rsidR="00D42187" w:rsidRPr="00A96783">
        <w:t>formula for restaurant tipping (2009),</w:t>
      </w:r>
      <w:r w:rsidR="00D639DD">
        <w:t xml:space="preserve"> the</w:t>
      </w:r>
      <w:r w:rsidR="00D42187" w:rsidRPr="00A96783">
        <w:t xml:space="preserve"> social norm for tip</w:t>
      </w:r>
      <w:r w:rsidR="00B9745B">
        <w:t>ping</w:t>
      </w:r>
      <w:r w:rsidR="00D42187" w:rsidRPr="00A96783">
        <w:t xml:space="preserve"> was a key </w:t>
      </w:r>
      <w:r w:rsidR="00E16F9B">
        <w:t>variable</w:t>
      </w:r>
      <w:r w:rsidR="00D42187" w:rsidRPr="00A96783">
        <w:t xml:space="preserve"> </w:t>
      </w:r>
      <w:r w:rsidR="00E16F9B">
        <w:t>in</w:t>
      </w:r>
      <w:r w:rsidR="00D42187" w:rsidRPr="00A96783">
        <w:t xml:space="preserve"> his mathematical equation, </w:t>
      </w:r>
      <w:r w:rsidR="00B9745B">
        <w:t>which</w:t>
      </w:r>
      <w:r w:rsidR="00D42187" w:rsidRPr="00A96783">
        <w:t xml:space="preserve"> also included wealth and utility of the individual. </w:t>
      </w:r>
      <w:proofErr w:type="spellStart"/>
      <w:r w:rsidR="00D42187" w:rsidRPr="00A96783">
        <w:t>Banke</w:t>
      </w:r>
      <w:proofErr w:type="spellEnd"/>
      <w:r w:rsidR="00D42187" w:rsidRPr="00A96783">
        <w:t xml:space="preserve"> et al. (2018) </w:t>
      </w:r>
      <w:r w:rsidR="00D639DD">
        <w:t>on the other hand</w:t>
      </w:r>
      <w:r w:rsidR="00D42187" w:rsidRPr="00A96783">
        <w:t xml:space="preserve"> tried to create a theoretical framework for restaurant tipping using agency theory to try and resolve the principle-agent problem</w:t>
      </w:r>
      <w:r w:rsidR="00E16F9B">
        <w:t xml:space="preserve">, but </w:t>
      </w:r>
      <w:r w:rsidR="00C26A6E" w:rsidRPr="00A96783">
        <w:t>failed to explicitly predict tip percentage</w:t>
      </w:r>
      <w:r w:rsidR="00E16F9B">
        <w:t>, which may have been due to overlooking the role of social norms</w:t>
      </w:r>
      <w:r w:rsidR="00D76865">
        <w:t xml:space="preserve"> in tipping behavior</w:t>
      </w:r>
      <w:r w:rsidR="00C26A6E" w:rsidRPr="00A96783">
        <w:t xml:space="preserve">. </w:t>
      </w:r>
    </w:p>
    <w:p w14:paraId="2371E344" w14:textId="7F917783" w:rsidR="00F92E1F" w:rsidRDefault="00E16F9B" w:rsidP="00F92E1F">
      <w:pPr>
        <w:tabs>
          <w:tab w:val="left" w:pos="2600"/>
        </w:tabs>
        <w:spacing w:line="480" w:lineRule="auto"/>
        <w:ind w:firstLine="720"/>
      </w:pPr>
      <w:r>
        <w:t>A</w:t>
      </w:r>
      <w:r w:rsidR="00C26A6E" w:rsidRPr="00A96783">
        <w:t xml:space="preserve">lthough </w:t>
      </w:r>
      <w:r w:rsidR="00D76865">
        <w:t>largely</w:t>
      </w:r>
      <w:r w:rsidR="00C26A6E" w:rsidRPr="00A96783">
        <w:t xml:space="preserve"> accepted that social norms play a role in tipping behavior, how have </w:t>
      </w:r>
      <w:r w:rsidR="00F92E1F">
        <w:t>previous</w:t>
      </w:r>
      <w:r w:rsidR="00C26A6E" w:rsidRPr="00A96783">
        <w:t xml:space="preserve"> </w:t>
      </w:r>
      <w:r>
        <w:t>interventions</w:t>
      </w:r>
      <w:r w:rsidR="00C26A6E" w:rsidRPr="00A96783">
        <w:t xml:space="preserve"> </w:t>
      </w:r>
      <w:r>
        <w:t>supported</w:t>
      </w:r>
      <w:r w:rsidR="00C26A6E" w:rsidRPr="00A96783">
        <w:t xml:space="preserve"> this notion? Colin, Lynn and </w:t>
      </w:r>
      <w:proofErr w:type="spellStart"/>
      <w:r w:rsidR="00C26A6E" w:rsidRPr="00A96783">
        <w:t>O’Donoghue</w:t>
      </w:r>
      <w:proofErr w:type="spellEnd"/>
      <w:r w:rsidR="00C26A6E" w:rsidRPr="00A96783">
        <w:t xml:space="preserve"> (2003) examined the reasons behind why social norms may affect a tip decision. They believed that internalizing injunctive norms, feeling guilty or embarrassed for not tipping, was the primary reason for adhering to social norms. </w:t>
      </w:r>
      <w:r w:rsidR="003944F8">
        <w:t>Supporting this knowledge</w:t>
      </w:r>
      <w:r w:rsidR="002C5F6C" w:rsidRPr="00A96783">
        <w:t>, it was found that making customers aware that restaurant workers get paid lower than standard minimum wage improved tipping behavior (Lynn &amp; Brewster, 2015).</w:t>
      </w:r>
      <w:r w:rsidR="00ED2AC4" w:rsidRPr="00A96783">
        <w:t xml:space="preserve"> It has even been shown that social norms account for ethnical differences in tipping behavior</w:t>
      </w:r>
      <w:r>
        <w:t xml:space="preserve">, whereby minorities are more </w:t>
      </w:r>
      <w:r>
        <w:lastRenderedPageBreak/>
        <w:t>likely to leave a flat tip than considering the tip a percentage of the total bill</w:t>
      </w:r>
      <w:r w:rsidR="00ED2AC4" w:rsidRPr="00A96783">
        <w:t xml:space="preserve"> (Lynn &amp; Brewster, 2015)</w:t>
      </w:r>
      <w:r>
        <w:t>. Outside of restaurant gratuity, s</w:t>
      </w:r>
      <w:r w:rsidR="002C5F6C" w:rsidRPr="00A96783">
        <w:t>ocial norm marketing has</w:t>
      </w:r>
      <w:r w:rsidR="003944F8">
        <w:t xml:space="preserve"> already</w:t>
      </w:r>
      <w:r w:rsidR="002C5F6C" w:rsidRPr="00A96783">
        <w:t xml:space="preserve"> been used to increase customer loyalty to phone service providers and the purchasing of ready meals (Mahon, Cowan, and McCarthy, 2006). </w:t>
      </w:r>
    </w:p>
    <w:p w14:paraId="080F269B" w14:textId="5F6C98DC" w:rsidR="00423A7F" w:rsidRDefault="00F92E1F" w:rsidP="00F92E1F">
      <w:pPr>
        <w:tabs>
          <w:tab w:val="left" w:pos="2600"/>
        </w:tabs>
        <w:spacing w:line="480" w:lineRule="auto"/>
        <w:ind w:firstLine="720"/>
      </w:pPr>
      <w:r>
        <w:t xml:space="preserve">Little research has yet been conducted on what specific </w:t>
      </w:r>
      <w:r w:rsidR="00BD459B">
        <w:t xml:space="preserve">social </w:t>
      </w:r>
      <w:r>
        <w:t xml:space="preserve">norm restaurant guests draw on to make their tipping decision. It has been theoretically proposed that cognitive deliberation moderates when people choose to use descriptive norms or injunctive norms </w:t>
      </w:r>
      <w:r w:rsidRPr="00A96783">
        <w:t>(Melnyk et al., 2011)</w:t>
      </w:r>
      <w:r>
        <w:t xml:space="preserve">. </w:t>
      </w:r>
      <w:r w:rsidR="00ED2AC4" w:rsidRPr="00A96783">
        <w:t>When exposed to a high cognitive load or if cognitively fatigued, people are more likely to follow descriptive norms than injunctive ones</w:t>
      </w:r>
      <w:r>
        <w:t xml:space="preserve"> </w:t>
      </w:r>
      <w:r w:rsidRPr="00A96783">
        <w:t>(Melnyk et al., 2011</w:t>
      </w:r>
      <w:r>
        <w:t>)</w:t>
      </w:r>
      <w:r w:rsidR="00ED2AC4" w:rsidRPr="00A96783">
        <w:t>. Since the tipping process can be quite a stressful one, requiring a decision relatively quickly</w:t>
      </w:r>
      <w:r>
        <w:t xml:space="preserve"> after a prolonged social exchange that may be considered cognitively fatiguing</w:t>
      </w:r>
      <w:r w:rsidR="00ED2AC4" w:rsidRPr="00A96783">
        <w:t>, one may use this</w:t>
      </w:r>
      <w:r>
        <w:t xml:space="preserve"> evidence</w:t>
      </w:r>
      <w:r w:rsidR="00ED2AC4" w:rsidRPr="00A96783">
        <w:t xml:space="preserve"> to support the case for descriptive norms influencing tipping behavior</w:t>
      </w:r>
      <w:r w:rsidR="00C82F9A">
        <w:t xml:space="preserve"> more than injunctive norms</w:t>
      </w:r>
      <w:r w:rsidR="00ED2AC4" w:rsidRPr="00A96783">
        <w:t xml:space="preserve">. </w:t>
      </w:r>
      <w:r>
        <w:t>To support this statement, a study</w:t>
      </w:r>
      <w:r w:rsidR="00423A7F" w:rsidRPr="00A96783">
        <w:t xml:space="preserve"> </w:t>
      </w:r>
      <w:r w:rsidR="00DA77AC">
        <w:t xml:space="preserve">that </w:t>
      </w:r>
      <w:r w:rsidR="00423A7F" w:rsidRPr="00A96783">
        <w:t>sought to offer customers with various predetermined rates</w:t>
      </w:r>
      <w:r>
        <w:t xml:space="preserve"> at the bottom of their check</w:t>
      </w:r>
      <w:r w:rsidR="00423A7F" w:rsidRPr="00A96783">
        <w:t xml:space="preserve"> increased the </w:t>
      </w:r>
      <w:r>
        <w:t xml:space="preserve">overall </w:t>
      </w:r>
      <w:r w:rsidR="00423A7F" w:rsidRPr="00A96783">
        <w:t>average tip (</w:t>
      </w:r>
      <w:proofErr w:type="spellStart"/>
      <w:r w:rsidR="00423A7F" w:rsidRPr="00A96783">
        <w:t>Karniouchina</w:t>
      </w:r>
      <w:proofErr w:type="spellEnd"/>
      <w:r>
        <w:t xml:space="preserve">, </w:t>
      </w:r>
      <w:r w:rsidR="00423A7F" w:rsidRPr="00A96783">
        <w:t>Mishra &amp; Verma 2008).</w:t>
      </w:r>
      <w:r w:rsidR="00DA77AC">
        <w:t xml:space="preserve"> </w:t>
      </w:r>
      <w:r w:rsidR="00DA77AC">
        <w:t xml:space="preserve">Furthermore, </w:t>
      </w:r>
      <w:proofErr w:type="spellStart"/>
      <w:r w:rsidR="00DA77AC" w:rsidRPr="00105D6E">
        <w:t>Strohmetz</w:t>
      </w:r>
      <w:proofErr w:type="spellEnd"/>
      <w:r w:rsidR="00DA77AC" w:rsidRPr="00105D6E">
        <w:t xml:space="preserve"> &amp; Rind, </w:t>
      </w:r>
      <w:r w:rsidR="00DA77AC">
        <w:t>(</w:t>
      </w:r>
      <w:r w:rsidR="00DA77AC" w:rsidRPr="00105D6E">
        <w:t>2001</w:t>
      </w:r>
      <w:r w:rsidR="00DA77AC">
        <w:t xml:space="preserve">) found that giving customers cards at the end of their service with suggested gratuity amounts improved </w:t>
      </w:r>
      <w:r w:rsidR="00DA77AC">
        <w:t xml:space="preserve">the </w:t>
      </w:r>
      <w:r w:rsidR="00DA77AC">
        <w:t xml:space="preserve">overall </w:t>
      </w:r>
      <w:r w:rsidR="00DA77AC">
        <w:t xml:space="preserve">average tip. </w:t>
      </w:r>
      <w:r w:rsidR="006049EC">
        <w:t>By g</w:t>
      </w:r>
      <w:r>
        <w:t xml:space="preserve">iving customers predetermined rates, customers perhaps assumed that these rates </w:t>
      </w:r>
      <w:r w:rsidR="009E159D">
        <w:t>represented the</w:t>
      </w:r>
      <w:r>
        <w:t xml:space="preserve"> descriptive norm</w:t>
      </w:r>
      <w:r w:rsidR="00672F12">
        <w:t xml:space="preserve"> and chose to use this information to guide their tipping behavior</w:t>
      </w:r>
      <w:r>
        <w:t>.</w:t>
      </w:r>
      <w:r w:rsidR="00DA77AC">
        <w:t xml:space="preserve"> Finally,</w:t>
      </w:r>
      <w:r>
        <w:t xml:space="preserve"> </w:t>
      </w:r>
      <w:r w:rsidR="00DA77AC">
        <w:t>a</w:t>
      </w:r>
      <w:r w:rsidR="00943CAC">
        <w:t xml:space="preserve">lthough not in a restaurant setting, </w:t>
      </w:r>
      <w:r w:rsidR="00943CAC" w:rsidRPr="00423A7F">
        <w:t xml:space="preserve">Goldstein, Cialdini, &amp; </w:t>
      </w:r>
      <w:proofErr w:type="spellStart"/>
      <w:r w:rsidR="00943CAC" w:rsidRPr="00423A7F">
        <w:t>Griskevicius</w:t>
      </w:r>
      <w:proofErr w:type="spellEnd"/>
      <w:r w:rsidR="00756C26">
        <w:t xml:space="preserve"> </w:t>
      </w:r>
      <w:r w:rsidR="00943CAC">
        <w:t>(2008)</w:t>
      </w:r>
      <w:r w:rsidR="00756C26">
        <w:t xml:space="preserve"> found</w:t>
      </w:r>
      <w:r w:rsidR="00943CAC">
        <w:t xml:space="preserve"> th</w:t>
      </w:r>
      <w:r w:rsidR="00756C26">
        <w:t>at</w:t>
      </w:r>
      <w:r w:rsidR="00943CAC">
        <w:t xml:space="preserve"> </w:t>
      </w:r>
      <w:r w:rsidR="00756C26">
        <w:t xml:space="preserve">salience of </w:t>
      </w:r>
      <w:r w:rsidR="00943CAC">
        <w:t>descriptive social norm</w:t>
      </w:r>
      <w:r w:rsidR="00756C26">
        <w:t>s</w:t>
      </w:r>
      <w:r w:rsidR="00943CAC">
        <w:t xml:space="preserve"> </w:t>
      </w:r>
      <w:r w:rsidR="001E3F19">
        <w:t>was</w:t>
      </w:r>
      <w:r w:rsidR="00943CAC">
        <w:t xml:space="preserve"> mo</w:t>
      </w:r>
      <w:r w:rsidR="00943CAC">
        <w:t>re</w:t>
      </w:r>
      <w:r w:rsidR="00943CAC">
        <w:t xml:space="preserve"> effective</w:t>
      </w:r>
      <w:r w:rsidR="00943CAC">
        <w:t xml:space="preserve"> than injunctive norm</w:t>
      </w:r>
      <w:r w:rsidR="00756C26">
        <w:t>s</w:t>
      </w:r>
      <w:r w:rsidR="00943CAC">
        <w:t xml:space="preserve"> </w:t>
      </w:r>
      <w:r w:rsidR="0085027C">
        <w:t>in driving target behavior</w:t>
      </w:r>
      <w:r w:rsidR="00943CAC">
        <w:t>.</w:t>
      </w:r>
      <w:r w:rsidR="00756C26">
        <w:t xml:space="preserve"> Regardless of </w:t>
      </w:r>
      <w:r w:rsidR="001E3F19">
        <w:t>setting</w:t>
      </w:r>
      <w:r w:rsidR="00756C26">
        <w:t xml:space="preserve">, </w:t>
      </w:r>
      <w:r w:rsidR="001E3F19">
        <w:t xml:space="preserve">a descriptive norm will only be accepted if it is believable </w:t>
      </w:r>
      <w:r w:rsidR="00423A7F">
        <w:t>(</w:t>
      </w:r>
      <w:r w:rsidR="00423A7F" w:rsidRPr="00A34A2E">
        <w:t>Melnyk</w:t>
      </w:r>
      <w:r w:rsidR="00423A7F" w:rsidRPr="00423A7F">
        <w:t xml:space="preserve"> et al., 2011)</w:t>
      </w:r>
      <w:r w:rsidR="00423A7F">
        <w:t xml:space="preserve">. </w:t>
      </w:r>
    </w:p>
    <w:p w14:paraId="38B2D8A9" w14:textId="77777777" w:rsidR="00D52191" w:rsidRDefault="00D52191" w:rsidP="00753B77">
      <w:pPr>
        <w:shd w:val="clear" w:color="auto" w:fill="FFFFFF"/>
        <w:spacing w:before="100" w:beforeAutospacing="1" w:after="100" w:afterAutospacing="1" w:line="480" w:lineRule="auto"/>
        <w:rPr>
          <w:b/>
          <w:bCs/>
        </w:rPr>
      </w:pPr>
    </w:p>
    <w:p w14:paraId="58606226" w14:textId="77777777" w:rsidR="00D52191" w:rsidRDefault="00D52191" w:rsidP="00753B77">
      <w:pPr>
        <w:shd w:val="clear" w:color="auto" w:fill="FFFFFF"/>
        <w:spacing w:before="100" w:beforeAutospacing="1" w:after="100" w:afterAutospacing="1" w:line="480" w:lineRule="auto"/>
        <w:rPr>
          <w:b/>
          <w:bCs/>
        </w:rPr>
      </w:pPr>
    </w:p>
    <w:p w14:paraId="5A3968E2" w14:textId="77777777" w:rsidR="00D52191" w:rsidRDefault="00285087" w:rsidP="00D52191">
      <w:pPr>
        <w:shd w:val="clear" w:color="auto" w:fill="FFFFFF"/>
        <w:spacing w:before="100" w:beforeAutospacing="1" w:after="100" w:afterAutospacing="1" w:line="480" w:lineRule="auto"/>
        <w:rPr>
          <w:b/>
          <w:bCs/>
        </w:rPr>
      </w:pPr>
      <w:r w:rsidRPr="00285087">
        <w:rPr>
          <w:b/>
          <w:bCs/>
        </w:rPr>
        <w:lastRenderedPageBreak/>
        <w:t>The present study</w:t>
      </w:r>
    </w:p>
    <w:p w14:paraId="6978C399" w14:textId="4F9B8F6E" w:rsidR="003906F6" w:rsidRPr="00D52191" w:rsidRDefault="00F92E1F" w:rsidP="00D52191">
      <w:pPr>
        <w:shd w:val="clear" w:color="auto" w:fill="FFFFFF"/>
        <w:spacing w:before="100" w:beforeAutospacing="1" w:after="100" w:afterAutospacing="1" w:line="480" w:lineRule="auto"/>
        <w:ind w:firstLine="720"/>
        <w:rPr>
          <w:b/>
          <w:bCs/>
        </w:rPr>
      </w:pPr>
      <w:r>
        <w:t xml:space="preserve">The </w:t>
      </w:r>
      <w:r w:rsidR="00E44ABB">
        <w:t xml:space="preserve">first </w:t>
      </w:r>
      <w:r>
        <w:t>objective of the present study therefore is to see</w:t>
      </w:r>
      <w:r w:rsidR="00823B59">
        <w:t xml:space="preserve"> by using a quasi-experimental method </w:t>
      </w:r>
      <w:r>
        <w:t xml:space="preserve">if </w:t>
      </w:r>
      <w:r w:rsidR="00E44ABB">
        <w:t xml:space="preserve">the salience of </w:t>
      </w:r>
      <w:r w:rsidR="004A4DDF">
        <w:t>either</w:t>
      </w:r>
      <w:r w:rsidR="00E44ABB">
        <w:t xml:space="preserve"> </w:t>
      </w:r>
      <w:r w:rsidR="00D52191">
        <w:t xml:space="preserve">descriptive or injunctive </w:t>
      </w:r>
      <w:r w:rsidR="00E44ABB">
        <w:t>social</w:t>
      </w:r>
      <w:r>
        <w:t xml:space="preserve"> norm</w:t>
      </w:r>
      <w:r w:rsidR="00D52191">
        <w:t>s</w:t>
      </w:r>
      <w:r>
        <w:t xml:space="preserve"> </w:t>
      </w:r>
      <w:r w:rsidR="00E44ABB">
        <w:t>can be used to increase</w:t>
      </w:r>
      <w:r>
        <w:t xml:space="preserve"> </w:t>
      </w:r>
      <w:r w:rsidR="00E44ABB">
        <w:t>restaurant gratuity</w:t>
      </w:r>
      <w:r w:rsidR="003906F6">
        <w:t xml:space="preserve">. To </w:t>
      </w:r>
      <w:r w:rsidR="00D52191">
        <w:t>investigate this objective</w:t>
      </w:r>
      <w:r w:rsidR="003906F6">
        <w:t xml:space="preserve">, </w:t>
      </w:r>
      <w:r w:rsidR="00E44ABB">
        <w:t>in one experimental condition th</w:t>
      </w:r>
      <w:r w:rsidR="003906F6">
        <w:t xml:space="preserve">e descriptive norm of a restaurant will be available to the customer in the form of a small table-top plaque showing the restaurant’s average tip. </w:t>
      </w:r>
      <w:r w:rsidR="00E44ABB">
        <w:t xml:space="preserve">In a second experimental condition, the injunctive norm of a restaurant will be </w:t>
      </w:r>
      <w:r w:rsidR="00D52191">
        <w:t>displayed in the same way</w:t>
      </w:r>
      <w:r w:rsidR="00E44ABB">
        <w:t xml:space="preserve">, </w:t>
      </w:r>
      <w:r w:rsidR="00091300">
        <w:t>making evident to the customer that</w:t>
      </w:r>
      <w:r w:rsidR="00E44ABB">
        <w:t xml:space="preserve"> tipping is the right thing to do</w:t>
      </w:r>
      <w:r w:rsidR="00E44ABB">
        <w:t xml:space="preserve">. </w:t>
      </w:r>
      <w:r w:rsidR="003906F6">
        <w:t>The first hypothesis seeks to support previous literature that</w:t>
      </w:r>
      <w:r w:rsidR="00C60C4F">
        <w:t xml:space="preserve"> </w:t>
      </w:r>
      <w:r w:rsidR="003906F6">
        <w:t xml:space="preserve">social norms </w:t>
      </w:r>
      <w:r w:rsidR="00C60C4F">
        <w:t>in general influences</w:t>
      </w:r>
      <w:r w:rsidR="003906F6">
        <w:t xml:space="preserve"> tipping behavior</w:t>
      </w:r>
      <w:r w:rsidR="004A4DDF">
        <w:t xml:space="preserve"> (Azar, 2009; </w:t>
      </w:r>
      <w:r w:rsidR="004A4DDF" w:rsidRPr="00A96783">
        <w:t xml:space="preserve">Colin, Lynn and </w:t>
      </w:r>
      <w:proofErr w:type="spellStart"/>
      <w:r w:rsidR="004A4DDF" w:rsidRPr="00A96783">
        <w:t>O’Donoghue</w:t>
      </w:r>
      <w:proofErr w:type="spellEnd"/>
      <w:r w:rsidR="004A4DDF">
        <w:t xml:space="preserve">, </w:t>
      </w:r>
      <w:r w:rsidR="004A4DDF" w:rsidRPr="00A96783">
        <w:t>2003</w:t>
      </w:r>
      <w:r w:rsidR="004A4DDF">
        <w:t xml:space="preserve">; </w:t>
      </w:r>
      <w:r w:rsidR="004A4DDF" w:rsidRPr="00A96783">
        <w:t>Lynn &amp; Brewster, 2015)</w:t>
      </w:r>
      <w:r w:rsidR="003906F6">
        <w:t>. If this hypothesis is true, then both descriptive norm</w:t>
      </w:r>
      <w:r w:rsidR="00943CAC">
        <w:t>s</w:t>
      </w:r>
      <w:r w:rsidR="003906F6">
        <w:t xml:space="preserve"> injunctive norm</w:t>
      </w:r>
      <w:r w:rsidR="00943CAC">
        <w:t>s</w:t>
      </w:r>
      <w:r w:rsidR="004A4DDF">
        <w:t xml:space="preserve"> </w:t>
      </w:r>
      <w:r w:rsidR="003906F6">
        <w:t xml:space="preserve">should improve the average tip </w:t>
      </w:r>
      <w:r w:rsidR="004A4DDF">
        <w:t xml:space="preserve">percentage </w:t>
      </w:r>
      <w:r w:rsidR="003906F6">
        <w:t xml:space="preserve">of the restaurant </w:t>
      </w:r>
      <w:r w:rsidR="00091300">
        <w:t xml:space="preserve">when </w:t>
      </w:r>
      <w:r w:rsidR="003906F6">
        <w:t xml:space="preserve">compared to the control condition. </w:t>
      </w:r>
    </w:p>
    <w:p w14:paraId="7CED71F1" w14:textId="0D50E80B" w:rsidR="003906F6" w:rsidRDefault="003906F6" w:rsidP="003906F6">
      <w:pPr>
        <w:tabs>
          <w:tab w:val="left" w:pos="2600"/>
        </w:tabs>
        <w:spacing w:line="480" w:lineRule="auto"/>
      </w:pPr>
      <w:r w:rsidRPr="00B758E8">
        <w:rPr>
          <w:b/>
          <w:bCs/>
        </w:rPr>
        <w:t>Hypothesis 1:</w:t>
      </w:r>
      <w:r>
        <w:rPr>
          <w:b/>
          <w:bCs/>
        </w:rPr>
        <w:t xml:space="preserve"> </w:t>
      </w:r>
      <w:r>
        <w:t xml:space="preserve">Providing salient reminders of </w:t>
      </w:r>
      <w:r w:rsidR="00C60C4F">
        <w:t>both descriptive and injunctive</w:t>
      </w:r>
      <w:r w:rsidR="004A4DDF">
        <w:t xml:space="preserve"> norms</w:t>
      </w:r>
      <w:r>
        <w:t xml:space="preserve"> will improve restaurant gratuity compared to when there is no reminder. </w:t>
      </w:r>
    </w:p>
    <w:p w14:paraId="4347AB54" w14:textId="64C61DEE" w:rsidR="0013006A" w:rsidRDefault="00F07307" w:rsidP="004C4CF6">
      <w:pPr>
        <w:shd w:val="clear" w:color="auto" w:fill="FFFFFF"/>
        <w:spacing w:before="100" w:beforeAutospacing="1" w:after="100" w:afterAutospacing="1" w:line="480" w:lineRule="auto"/>
        <w:ind w:firstLine="720"/>
      </w:pPr>
      <w:r>
        <w:t xml:space="preserve">As </w:t>
      </w:r>
      <w:r w:rsidR="00B84005">
        <w:t>highlighted</w:t>
      </w:r>
      <w:r>
        <w:t xml:space="preserve"> in the introduction, if</w:t>
      </w:r>
      <w:r w:rsidR="00C60C4F">
        <w:t xml:space="preserve"> descriptive</w:t>
      </w:r>
      <w:r w:rsidR="004A4DDF">
        <w:t xml:space="preserve"> norms do</w:t>
      </w:r>
      <w:r w:rsidR="00C60C4F">
        <w:t xml:space="preserve"> have the greatest</w:t>
      </w:r>
      <w:r w:rsidR="004C4CF6">
        <w:t xml:space="preserve"> social norm</w:t>
      </w:r>
      <w:r w:rsidR="00C60C4F">
        <w:t xml:space="preserve"> i</w:t>
      </w:r>
      <w:r w:rsidR="00D00B82">
        <w:t>nfluence</w:t>
      </w:r>
      <w:r w:rsidR="00C60C4F">
        <w:t xml:space="preserve"> on tipping behavior</w:t>
      </w:r>
      <w:r w:rsidR="00B84005">
        <w:t xml:space="preserve">, </w:t>
      </w:r>
      <w:r w:rsidR="00C60C4F">
        <w:t>salience of the descriptive</w:t>
      </w:r>
      <w:r w:rsidR="004A4DDF">
        <w:t xml:space="preserve"> norm</w:t>
      </w:r>
      <w:r w:rsidR="00C60C4F">
        <w:t xml:space="preserve"> should improve tipping behavior more so than the injunctive norm</w:t>
      </w:r>
      <w:r w:rsidR="00943CAC">
        <w:t xml:space="preserve"> (</w:t>
      </w:r>
      <w:r w:rsidR="00943CAC" w:rsidRPr="00423A7F">
        <w:t xml:space="preserve">Goldstein, Cialdini &amp; </w:t>
      </w:r>
      <w:proofErr w:type="spellStart"/>
      <w:r w:rsidR="00943CAC" w:rsidRPr="00423A7F">
        <w:t>Griskevicius</w:t>
      </w:r>
      <w:proofErr w:type="spellEnd"/>
      <w:r w:rsidR="00943CAC">
        <w:t xml:space="preserve">, </w:t>
      </w:r>
      <w:r w:rsidR="00943CAC">
        <w:t>2008</w:t>
      </w:r>
      <w:r w:rsidR="00943CAC">
        <w:t>;</w:t>
      </w:r>
      <w:r w:rsidR="00943CAC" w:rsidRPr="00943CAC">
        <w:t xml:space="preserve"> </w:t>
      </w:r>
      <w:proofErr w:type="spellStart"/>
      <w:r w:rsidR="00943CAC" w:rsidRPr="00A96783">
        <w:t>Karniouchina</w:t>
      </w:r>
      <w:proofErr w:type="spellEnd"/>
      <w:r w:rsidR="00943CAC">
        <w:t xml:space="preserve">, </w:t>
      </w:r>
      <w:r w:rsidR="00943CAC" w:rsidRPr="00A96783">
        <w:t>Mishra &amp; Verma 2008</w:t>
      </w:r>
      <w:r w:rsidR="00943CAC">
        <w:t>)</w:t>
      </w:r>
      <w:r w:rsidR="00C60C4F">
        <w:t xml:space="preserve">. </w:t>
      </w:r>
      <w:r w:rsidR="008F0328">
        <w:t xml:space="preserve">The second objective of the study is therefore to see if </w:t>
      </w:r>
      <w:r w:rsidR="001A7469">
        <w:t xml:space="preserve">the </w:t>
      </w:r>
      <w:r w:rsidR="008F0328">
        <w:t>descriptive social norm has a larger effect on tipping behavior than</w:t>
      </w:r>
      <w:r w:rsidR="001A7469">
        <w:t xml:space="preserve"> the</w:t>
      </w:r>
      <w:r w:rsidR="008F0328">
        <w:t xml:space="preserve"> injunctive norm. </w:t>
      </w:r>
      <w:r w:rsidR="00C60C4F">
        <w:t>For the second hypothesis,</w:t>
      </w:r>
      <w:r w:rsidR="00D00B82">
        <w:t xml:space="preserve"> </w:t>
      </w:r>
      <w:r w:rsidR="001A7469">
        <w:t xml:space="preserve">it will be proposed that </w:t>
      </w:r>
      <w:r w:rsidR="00D00B82">
        <w:t>the salience of</w:t>
      </w:r>
      <w:r w:rsidR="00C60C4F">
        <w:t xml:space="preserve"> descriptive</w:t>
      </w:r>
      <w:r w:rsidR="004A4DDF">
        <w:t xml:space="preserve"> norms</w:t>
      </w:r>
      <w:r w:rsidR="00C60C4F">
        <w:t xml:space="preserve"> </w:t>
      </w:r>
      <w:r w:rsidR="004C4CF6">
        <w:t xml:space="preserve">will </w:t>
      </w:r>
      <w:r w:rsidR="00D00B82">
        <w:t>improve restaurant gratuity more so than the salience of injunctive norms</w:t>
      </w:r>
      <w:r w:rsidR="00C60C4F">
        <w:t xml:space="preserve">. </w:t>
      </w:r>
      <w:r w:rsidR="004A4DDF">
        <w:t>By</w:t>
      </w:r>
      <w:r w:rsidR="006F2DBD">
        <w:t xml:space="preserve"> making the </w:t>
      </w:r>
      <w:r w:rsidR="004A4DDF">
        <w:t>average tip of the restaurant</w:t>
      </w:r>
      <w:r w:rsidR="008F0328">
        <w:t xml:space="preserve"> </w:t>
      </w:r>
      <w:r w:rsidR="006F2DBD">
        <w:t>salient</w:t>
      </w:r>
      <w:r w:rsidR="004A4DDF">
        <w:t xml:space="preserve">, it </w:t>
      </w:r>
      <w:r w:rsidR="007B182B">
        <w:t>will</w:t>
      </w:r>
      <w:r w:rsidR="004A4DDF">
        <w:t xml:space="preserve"> seek to prevent flat tipp</w:t>
      </w:r>
      <w:r w:rsidR="007B182B">
        <w:t>ing</w:t>
      </w:r>
      <w:r w:rsidR="004A4DDF">
        <w:t xml:space="preserve"> and </w:t>
      </w:r>
      <w:r w:rsidR="00D00B82">
        <w:t xml:space="preserve">act as a social cue for those who are not sure about the expected tipping behavior. </w:t>
      </w:r>
    </w:p>
    <w:p w14:paraId="6005775E" w14:textId="007CEB15" w:rsidR="008F3F72" w:rsidRPr="00423A7F" w:rsidRDefault="0013006A" w:rsidP="00753B77">
      <w:pPr>
        <w:tabs>
          <w:tab w:val="left" w:pos="2600"/>
        </w:tabs>
        <w:spacing w:line="480" w:lineRule="auto"/>
      </w:pPr>
      <w:r w:rsidRPr="0013006A">
        <w:rPr>
          <w:b/>
          <w:bCs/>
        </w:rPr>
        <w:lastRenderedPageBreak/>
        <w:t xml:space="preserve">Hypothesis 2: </w:t>
      </w:r>
      <w:r w:rsidR="004C4CF6">
        <w:t>The salience of d</w:t>
      </w:r>
      <w:r>
        <w:t>escriptive norms will</w:t>
      </w:r>
      <w:r w:rsidR="008A183C">
        <w:t xml:space="preserve"> improv</w:t>
      </w:r>
      <w:r w:rsidR="004C4CF6">
        <w:t>e</w:t>
      </w:r>
      <w:r w:rsidR="008A183C">
        <w:t xml:space="preserve"> restaurant gratuity</w:t>
      </w:r>
      <w:r w:rsidR="004C4CF6">
        <w:t xml:space="preserve"> more so</w:t>
      </w:r>
      <w:r w:rsidR="008A183C">
        <w:t xml:space="preserve"> than </w:t>
      </w:r>
      <w:r w:rsidR="00D00B82">
        <w:t xml:space="preserve">the salience of </w:t>
      </w:r>
      <w:r w:rsidR="008A183C">
        <w:t>injunctive norm</w:t>
      </w:r>
      <w:r w:rsidR="00137974">
        <w:t>s.</w:t>
      </w:r>
      <w:r>
        <w:t xml:space="preserve"> </w:t>
      </w:r>
    </w:p>
    <w:p w14:paraId="18058D5C" w14:textId="13CD6FD4" w:rsidR="00386140" w:rsidRPr="00753B77" w:rsidRDefault="00AF69D1" w:rsidP="00753B77">
      <w:pPr>
        <w:tabs>
          <w:tab w:val="left" w:pos="2600"/>
        </w:tabs>
        <w:spacing w:line="480" w:lineRule="auto"/>
        <w:jc w:val="center"/>
        <w:rPr>
          <w:b/>
          <w:bCs/>
        </w:rPr>
      </w:pPr>
      <w:r w:rsidRPr="00285087">
        <w:rPr>
          <w:b/>
          <w:bCs/>
        </w:rPr>
        <w:t>Method</w:t>
      </w:r>
      <w:r w:rsidR="00386140" w:rsidRPr="00285087">
        <w:rPr>
          <w:b/>
          <w:bCs/>
        </w:rPr>
        <w:t>s:</w:t>
      </w:r>
    </w:p>
    <w:p w14:paraId="23E9EDBA" w14:textId="3737E1E8" w:rsidR="005916E3" w:rsidRPr="00753B77" w:rsidRDefault="00AF69D1" w:rsidP="00753B77">
      <w:pPr>
        <w:tabs>
          <w:tab w:val="left" w:pos="2600"/>
        </w:tabs>
        <w:spacing w:line="480" w:lineRule="auto"/>
        <w:rPr>
          <w:b/>
          <w:bCs/>
        </w:rPr>
      </w:pPr>
      <w:r w:rsidRPr="005916E3">
        <w:rPr>
          <w:b/>
          <w:bCs/>
        </w:rPr>
        <w:t>Participants</w:t>
      </w:r>
      <w:r w:rsidR="00010F3B" w:rsidRPr="005916E3">
        <w:rPr>
          <w:b/>
          <w:bCs/>
        </w:rPr>
        <w:t>:</w:t>
      </w:r>
    </w:p>
    <w:p w14:paraId="3C0AEAA9" w14:textId="72ED8A8B" w:rsidR="005916E3" w:rsidRDefault="008A183C" w:rsidP="00C239CD">
      <w:pPr>
        <w:tabs>
          <w:tab w:val="left" w:pos="2600"/>
        </w:tabs>
        <w:spacing w:line="480" w:lineRule="auto"/>
        <w:ind w:firstLine="720"/>
      </w:pPr>
      <w:r>
        <w:t>For baseline</w:t>
      </w:r>
      <w:r w:rsidR="007E6AAA">
        <w:t xml:space="preserve">, pilot study and final data collection, </w:t>
      </w:r>
      <w:r>
        <w:t xml:space="preserve">participants will </w:t>
      </w:r>
      <w:r w:rsidR="00DA77AC">
        <w:t xml:space="preserve">be </w:t>
      </w:r>
      <w:r w:rsidR="0006633B">
        <w:t>observed</w:t>
      </w:r>
      <w:r w:rsidR="00DA77AC">
        <w:t xml:space="preserve"> as </w:t>
      </w:r>
      <w:r>
        <w:t xml:space="preserve">parties </w:t>
      </w:r>
      <w:r w:rsidR="00DA77AC">
        <w:t>at given table</w:t>
      </w:r>
      <w:r w:rsidR="00D95E7D">
        <w:t>s</w:t>
      </w:r>
      <w:r>
        <w:t xml:space="preserve"> eating dinner at a local family-owned restaurant in Blacksburg over a </w:t>
      </w:r>
      <w:r w:rsidR="007E6AAA">
        <w:t>t</w:t>
      </w:r>
      <w:r w:rsidR="007B037B">
        <w:t>welve</w:t>
      </w:r>
      <w:r>
        <w:t>-week period. The restaurant can be described as offering meals in the mid-price range at a casual dining restaurant. Party sizes will range from one to four</w:t>
      </w:r>
      <w:r w:rsidR="00D95E7D">
        <w:t xml:space="preserve"> participants</w:t>
      </w:r>
      <w:r w:rsidR="00823B59">
        <w:t>.</w:t>
      </w:r>
      <w:r w:rsidR="007E6AAA">
        <w:t xml:space="preserve"> </w:t>
      </w:r>
      <w:r w:rsidR="008970FD">
        <w:t xml:space="preserve">After </w:t>
      </w:r>
      <w:r w:rsidR="0051534A">
        <w:t xml:space="preserve">total </w:t>
      </w:r>
      <w:r w:rsidR="008970FD">
        <w:t>data collection</w:t>
      </w:r>
      <w:r w:rsidR="0051534A">
        <w:t>,</w:t>
      </w:r>
      <w:r w:rsidR="008970FD">
        <w:t xml:space="preserve"> the </w:t>
      </w:r>
      <w:r w:rsidR="007E6AAA">
        <w:t xml:space="preserve">total </w:t>
      </w:r>
      <w:r w:rsidR="008970FD">
        <w:t xml:space="preserve">number of participants and the breakdown of the </w:t>
      </w:r>
      <w:r w:rsidR="007E6AAA">
        <w:t>frequency</w:t>
      </w:r>
      <w:r w:rsidR="008970FD">
        <w:t xml:space="preserve"> of each party siz</w:t>
      </w:r>
      <w:r w:rsidR="0051534A">
        <w:t>e will be reflected here.</w:t>
      </w:r>
    </w:p>
    <w:p w14:paraId="59723A7B" w14:textId="1A548325" w:rsidR="00010F3B" w:rsidRPr="00753B77" w:rsidRDefault="005916E3" w:rsidP="00753B77">
      <w:pPr>
        <w:tabs>
          <w:tab w:val="left" w:pos="2600"/>
        </w:tabs>
        <w:spacing w:line="480" w:lineRule="auto"/>
        <w:rPr>
          <w:b/>
          <w:bCs/>
        </w:rPr>
      </w:pPr>
      <w:r w:rsidRPr="00A140F1">
        <w:rPr>
          <w:b/>
          <w:bCs/>
        </w:rPr>
        <w:t>Procedure:</w:t>
      </w:r>
    </w:p>
    <w:p w14:paraId="791C31F0" w14:textId="24FA55F1" w:rsidR="007B037B" w:rsidRDefault="005916E3" w:rsidP="007E6AAA">
      <w:pPr>
        <w:tabs>
          <w:tab w:val="left" w:pos="2600"/>
        </w:tabs>
        <w:spacing w:line="480" w:lineRule="auto"/>
        <w:ind w:firstLine="720"/>
      </w:pPr>
      <w:r>
        <w:t xml:space="preserve">The data will be collected by undergraduate research members of the Center for Applied Behavior Systems (CABS). Two researchers at a time will be present, one serving as a primary recorder while the other will serve as </w:t>
      </w:r>
      <w:r w:rsidR="00B15261">
        <w:t xml:space="preserve">a </w:t>
      </w:r>
      <w:r>
        <w:t>reliability</w:t>
      </w:r>
      <w:r w:rsidR="00B15261">
        <w:t xml:space="preserve"> check</w:t>
      </w:r>
      <w:r>
        <w:t xml:space="preserve">. </w:t>
      </w:r>
      <w:r w:rsidR="00555B3A">
        <w:t xml:space="preserve">The data will start being collected at 4pm each day for five hours or until the restaurant closes. </w:t>
      </w:r>
    </w:p>
    <w:p w14:paraId="3473A626" w14:textId="2334AC6E" w:rsidR="00A140F1" w:rsidRDefault="00A140F1" w:rsidP="007E6AAA">
      <w:pPr>
        <w:tabs>
          <w:tab w:val="left" w:pos="2600"/>
        </w:tabs>
        <w:spacing w:line="480" w:lineRule="auto"/>
        <w:ind w:firstLine="720"/>
      </w:pPr>
      <w:r>
        <w:t>Prior to data collection</w:t>
      </w:r>
      <w:r w:rsidR="0081223A">
        <w:t>,</w:t>
      </w:r>
      <w:r>
        <w:t xml:space="preserve"> a baseline collection period would be conducted over a two-week period to </w:t>
      </w:r>
      <w:r w:rsidR="007B037B">
        <w:t>establish</w:t>
      </w:r>
      <w:r>
        <w:t xml:space="preserve"> the descriptive norm of the</w:t>
      </w:r>
      <w:r w:rsidR="00A17135">
        <w:t xml:space="preserve"> restaurant</w:t>
      </w:r>
      <w:r>
        <w:t xml:space="preserve">. Data would be collected </w:t>
      </w:r>
      <w:r w:rsidR="007B037B">
        <w:t>using only the control condition, and the only data necessary would be the total bill (before tax) and the tipped amount.</w:t>
      </w:r>
    </w:p>
    <w:p w14:paraId="11F4B022" w14:textId="2A241207" w:rsidR="007B037B" w:rsidRDefault="007B037B" w:rsidP="007B037B">
      <w:pPr>
        <w:tabs>
          <w:tab w:val="left" w:pos="2600"/>
        </w:tabs>
        <w:spacing w:line="480" w:lineRule="auto"/>
        <w:ind w:firstLine="720"/>
      </w:pPr>
      <w:r>
        <w:t xml:space="preserve">Between the baseline data collection and the </w:t>
      </w:r>
      <w:r w:rsidR="007C11B1">
        <w:t>final</w:t>
      </w:r>
      <w:r>
        <w:t xml:space="preserve"> data collection</w:t>
      </w:r>
      <w:r w:rsidR="007C11B1">
        <w:t xml:space="preserve"> phase</w:t>
      </w:r>
      <w:r>
        <w:t>, a small, random selection of parties over a couple days will be chosen to be a part of a pilot-study. The participants will complete a short survey after their restaurant experience having been exposed to one of the proposed experimental conditions.</w:t>
      </w:r>
      <w:r>
        <w:t xml:space="preserve"> In the survey</w:t>
      </w:r>
      <w:r w:rsidR="001E5B2D">
        <w:t>,</w:t>
      </w:r>
      <w:r>
        <w:t xml:space="preserve"> the customers will be asked if the table-top plaque was noticeable and what direction the </w:t>
      </w:r>
      <w:r w:rsidR="001E5B2D">
        <w:t>intervention</w:t>
      </w:r>
      <w:r>
        <w:t xml:space="preserve"> influenced their consequent tipping behavior. </w:t>
      </w:r>
    </w:p>
    <w:p w14:paraId="7DDE0FF5" w14:textId="15A71F64" w:rsidR="00753B77" w:rsidRPr="00A17135" w:rsidRDefault="007B037B" w:rsidP="00A17135">
      <w:pPr>
        <w:tabs>
          <w:tab w:val="left" w:pos="2600"/>
        </w:tabs>
        <w:spacing w:line="480" w:lineRule="auto"/>
        <w:ind w:firstLine="720"/>
      </w:pPr>
      <w:r>
        <w:lastRenderedPageBreak/>
        <w:t>Upon completion of the pilot-study and accounting for any feedback</w:t>
      </w:r>
      <w:r>
        <w:t xml:space="preserve">, </w:t>
      </w:r>
      <w:r>
        <w:t>the ten-week final data collection phase would start</w:t>
      </w:r>
      <w:r w:rsidR="00E763D8">
        <w:t>.</w:t>
      </w:r>
      <w:r w:rsidR="00E763D8" w:rsidRPr="00E763D8">
        <w:t xml:space="preserve"> </w:t>
      </w:r>
      <w:r w:rsidR="00E763D8">
        <w:t>The length of study was chosen</w:t>
      </w:r>
      <w:r w:rsidR="00E763D8">
        <w:t xml:space="preserve"> to improve power in order to detect the anticipated small effect size</w:t>
      </w:r>
      <w:r>
        <w:t xml:space="preserve">. </w:t>
      </w:r>
      <w:r w:rsidR="0081223A">
        <w:t>Each night, t</w:t>
      </w:r>
      <w:r w:rsidR="005C5913">
        <w:t>hree servers would be allocated two tables from each</w:t>
      </w:r>
      <w:r w:rsidR="00A17135">
        <w:t xml:space="preserve"> of the three</w:t>
      </w:r>
      <w:r w:rsidR="005C5913">
        <w:t xml:space="preserve"> condition</w:t>
      </w:r>
      <w:r w:rsidR="00A17135">
        <w:t>s (control, injunctive, descriptive)</w:t>
      </w:r>
      <w:r w:rsidR="005C5913">
        <w:t xml:space="preserve"> using a</w:t>
      </w:r>
      <w:r>
        <w:t>n agreed</w:t>
      </w:r>
      <w:r w:rsidR="005C5913">
        <w:t xml:space="preserve"> prearranged seating chart. </w:t>
      </w:r>
      <w:r w:rsidR="00A17135">
        <w:t>Servers</w:t>
      </w:r>
      <w:r w:rsidR="005C5913">
        <w:t xml:space="preserve"> would resume normal service,</w:t>
      </w:r>
      <w:r w:rsidR="00A140F1">
        <w:t xml:space="preserve"> seating customers as the tables become available</w:t>
      </w:r>
      <w:r>
        <w:t xml:space="preserve"> to encourage random selection</w:t>
      </w:r>
      <w:r w:rsidR="00A17135">
        <w:t>. Servers</w:t>
      </w:r>
      <w:r w:rsidR="005C5913">
        <w:t xml:space="preserve"> would report the</w:t>
      </w:r>
      <w:r w:rsidR="00623A2A">
        <w:t xml:space="preserve"> total</w:t>
      </w:r>
      <w:r w:rsidR="005C5913">
        <w:t xml:space="preserve"> bill</w:t>
      </w:r>
      <w:r w:rsidR="00623A2A">
        <w:t xml:space="preserve"> amount (before taxes)</w:t>
      </w:r>
      <w:r>
        <w:t>, the method of payment</w:t>
      </w:r>
      <w:r w:rsidR="009C5A88">
        <w:t>,</w:t>
      </w:r>
      <w:r w:rsidR="005C5913">
        <w:t xml:space="preserve"> </w:t>
      </w:r>
      <w:r w:rsidR="00A17135">
        <w:t xml:space="preserve">whether the </w:t>
      </w:r>
      <w:r w:rsidR="00825A68">
        <w:t>party consumed alcohol</w:t>
      </w:r>
      <w:r w:rsidR="00623A2A">
        <w:t xml:space="preserve"> or not</w:t>
      </w:r>
      <w:r w:rsidR="00825A68">
        <w:t xml:space="preserve"> </w:t>
      </w:r>
      <w:r w:rsidR="005C5913">
        <w:t>and the tipped amount to the two researchers.</w:t>
      </w:r>
      <w:r w:rsidR="00F45C84">
        <w:t xml:space="preserve"> </w:t>
      </w:r>
      <w:r w:rsidR="005C5913">
        <w:t xml:space="preserve">The researchers would also be responsible for observing the </w:t>
      </w:r>
      <w:r w:rsidR="00623A2A">
        <w:t>party</w:t>
      </w:r>
      <w:r w:rsidR="005C5913">
        <w:t xml:space="preserve"> size</w:t>
      </w:r>
      <w:r w:rsidR="00623A2A">
        <w:t xml:space="preserve"> </w:t>
      </w:r>
      <w:r w:rsidR="0081223A">
        <w:t xml:space="preserve">and what condition </w:t>
      </w:r>
      <w:r w:rsidR="00343D04">
        <w:t>each party</w:t>
      </w:r>
      <w:r w:rsidR="0081223A">
        <w:t xml:space="preserve"> belonged to</w:t>
      </w:r>
      <w:r w:rsidR="005C5913">
        <w:t xml:space="preserve">. </w:t>
      </w:r>
      <w:r w:rsidR="0081223A">
        <w:t xml:space="preserve">Group size </w:t>
      </w:r>
      <w:r w:rsidR="009C5A88">
        <w:t>will be</w:t>
      </w:r>
      <w:r w:rsidR="0081223A">
        <w:t xml:space="preserve"> coded by</w:t>
      </w:r>
      <w:r w:rsidR="009C5A88">
        <w:t xml:space="preserve"> the</w:t>
      </w:r>
      <w:r w:rsidR="0081223A">
        <w:t xml:space="preserve"> number of customers constituting the party</w:t>
      </w:r>
      <w:r w:rsidR="00295B3A">
        <w:t>;</w:t>
      </w:r>
      <w:r w:rsidR="0081223A">
        <w:t xml:space="preserve"> alcohol w</w:t>
      </w:r>
      <w:r w:rsidR="009C5A88">
        <w:t>ill be</w:t>
      </w:r>
      <w:r w:rsidR="0081223A">
        <w:t xml:space="preserve"> coded </w:t>
      </w:r>
      <w:r w:rsidR="00295B3A">
        <w:t xml:space="preserve">1 if </w:t>
      </w:r>
      <w:r w:rsidR="00C36446">
        <w:t>alcohol was consumed</w:t>
      </w:r>
      <w:r w:rsidR="00295B3A">
        <w:t xml:space="preserve"> or 0 if it was not; </w:t>
      </w:r>
      <w:r w:rsidR="009C5A88">
        <w:t>card payment will be coded 1 and cash will be coded 0</w:t>
      </w:r>
      <w:r w:rsidR="00C36446">
        <w:t xml:space="preserve"> and </w:t>
      </w:r>
      <w:r w:rsidR="00295B3A">
        <w:t xml:space="preserve">the condition would be coded 1 for control, 2 for injunctive norm and 3 for descriptive norm. </w:t>
      </w:r>
      <w:r w:rsidR="005C5913">
        <w:t>Results w</w:t>
      </w:r>
      <w:r w:rsidR="009C5A88">
        <w:t>ill be</w:t>
      </w:r>
      <w:r w:rsidR="005C5913">
        <w:t xml:space="preserve"> recorded on specific data sheets </w:t>
      </w:r>
      <w:r w:rsidR="00D8266F">
        <w:t xml:space="preserve">allowing </w:t>
      </w:r>
      <w:r w:rsidR="005C5913">
        <w:t xml:space="preserve">for easier data collection. </w:t>
      </w:r>
    </w:p>
    <w:p w14:paraId="74BBC6EA" w14:textId="6DE824F0" w:rsidR="00295B3A" w:rsidRPr="00753B77" w:rsidRDefault="00A140F1" w:rsidP="00753B77">
      <w:pPr>
        <w:tabs>
          <w:tab w:val="left" w:pos="2600"/>
        </w:tabs>
        <w:spacing w:line="480" w:lineRule="auto"/>
        <w:rPr>
          <w:b/>
          <w:bCs/>
        </w:rPr>
      </w:pPr>
      <w:r w:rsidRPr="00285087">
        <w:rPr>
          <w:b/>
          <w:bCs/>
        </w:rPr>
        <w:t>Independent variables:</w:t>
      </w:r>
    </w:p>
    <w:p w14:paraId="1D91CDF7" w14:textId="27B8A609" w:rsidR="00A17135" w:rsidRDefault="00052537" w:rsidP="00A17135">
      <w:pPr>
        <w:tabs>
          <w:tab w:val="left" w:pos="2600"/>
        </w:tabs>
        <w:spacing w:line="480" w:lineRule="auto"/>
        <w:ind w:firstLine="720"/>
      </w:pPr>
      <w:r>
        <w:t>One of the</w:t>
      </w:r>
      <w:r w:rsidR="00295B3A">
        <w:t xml:space="preserve"> independent variabl</w:t>
      </w:r>
      <w:r>
        <w:t>es being evaluated</w:t>
      </w:r>
      <w:r w:rsidR="00295B3A">
        <w:t xml:space="preserve"> is </w:t>
      </w:r>
      <w:r w:rsidR="008F0328">
        <w:t xml:space="preserve">the </w:t>
      </w:r>
      <w:r w:rsidR="00295B3A">
        <w:t>descriptive norm</w:t>
      </w:r>
      <w:r w:rsidR="00A140F1">
        <w:t xml:space="preserve">. </w:t>
      </w:r>
      <w:r w:rsidR="00A17135">
        <w:t>The d</w:t>
      </w:r>
      <w:r w:rsidR="00A140F1">
        <w:t>escriptive norm</w:t>
      </w:r>
      <w:r w:rsidR="00A17135">
        <w:t xml:space="preserve"> </w:t>
      </w:r>
      <w:r w:rsidR="00A140F1">
        <w:t>w</w:t>
      </w:r>
      <w:r w:rsidR="00A17135">
        <w:t>ill</w:t>
      </w:r>
      <w:r w:rsidR="00A140F1">
        <w:t xml:space="preserve"> be operationalized by the use of a small </w:t>
      </w:r>
      <w:r w:rsidR="00721AD5">
        <w:t xml:space="preserve">tabletop </w:t>
      </w:r>
      <w:r w:rsidR="00A140F1">
        <w:t xml:space="preserve">metal </w:t>
      </w:r>
      <w:r w:rsidR="00721AD5">
        <w:t xml:space="preserve">plaque reading </w:t>
      </w:r>
      <w:r w:rsidR="00A140F1">
        <w:t>“The average tip at this restaurant is X%”. The X value would be calculated using the baseline data of the study</w:t>
      </w:r>
      <w:r w:rsidR="00A17135">
        <w:t xml:space="preserve"> to prevent over-inflation of the norm</w:t>
      </w:r>
      <w:r w:rsidR="00A140F1">
        <w:t xml:space="preserve">. </w:t>
      </w:r>
      <w:r w:rsidR="00785A93">
        <w:t>To encourage the customer to adhere to the norm, the tip will be rounded to the nearest whole number</w:t>
      </w:r>
      <w:r w:rsidR="00A17135">
        <w:t xml:space="preserve">. </w:t>
      </w:r>
      <w:r w:rsidR="00C239CD">
        <w:t>Furthermore, using th</w:t>
      </w:r>
      <w:r w:rsidR="00FD1D25">
        <w:t>e restaurant</w:t>
      </w:r>
      <w:r w:rsidR="00C239CD">
        <w:t xml:space="preserve"> norm rather than the United States </w:t>
      </w:r>
      <w:r w:rsidR="00FD1D25">
        <w:t>norm</w:t>
      </w:r>
      <w:r w:rsidR="00C239CD">
        <w:t xml:space="preserve"> gives the customer a more proximal norm, which should</w:t>
      </w:r>
      <w:r w:rsidR="00FD1D25">
        <w:t xml:space="preserve"> also</w:t>
      </w:r>
      <w:r w:rsidR="00C239CD">
        <w:t xml:space="preserve"> improve adherence.</w:t>
      </w:r>
    </w:p>
    <w:p w14:paraId="0745D45D" w14:textId="7E8E30FF" w:rsidR="00785A93" w:rsidRDefault="00753B77" w:rsidP="00A17135">
      <w:pPr>
        <w:tabs>
          <w:tab w:val="left" w:pos="2600"/>
        </w:tabs>
        <w:spacing w:line="480" w:lineRule="auto"/>
        <w:ind w:firstLine="720"/>
      </w:pPr>
      <w:r>
        <w:t>The independent variable representing the other experimental condition is</w:t>
      </w:r>
      <w:r w:rsidR="00BB731C">
        <w:t xml:space="preserve"> the</w:t>
      </w:r>
      <w:r>
        <w:t xml:space="preserve"> injunctive social norm. </w:t>
      </w:r>
      <w:r w:rsidR="00A140F1">
        <w:t xml:space="preserve">The injunctive norm </w:t>
      </w:r>
      <w:r w:rsidR="00A17135">
        <w:t>is</w:t>
      </w:r>
      <w:r w:rsidR="00A140F1">
        <w:t xml:space="preserve"> less </w:t>
      </w:r>
      <w:r w:rsidR="00AF0A7B">
        <w:t>directive and w</w:t>
      </w:r>
      <w:r w:rsidR="00A17135">
        <w:t>ill be</w:t>
      </w:r>
      <w:r w:rsidR="00AF0A7B">
        <w:t xml:space="preserve"> operationalized </w:t>
      </w:r>
      <w:r w:rsidR="00785A93">
        <w:t xml:space="preserve">using the same method </w:t>
      </w:r>
      <w:r w:rsidR="00A17135">
        <w:t xml:space="preserve">but instead </w:t>
      </w:r>
      <w:r w:rsidR="00AF0A7B">
        <w:t xml:space="preserve">saying “please tip responsibly”. </w:t>
      </w:r>
      <w:r w:rsidR="004002D8">
        <w:t>This phrase has been picked to infer</w:t>
      </w:r>
      <w:r w:rsidR="00AF0A7B">
        <w:t xml:space="preserve"> that tipping</w:t>
      </w:r>
      <w:r w:rsidR="004002D8">
        <w:t xml:space="preserve"> responsibly</w:t>
      </w:r>
      <w:r w:rsidR="00AF0A7B">
        <w:t xml:space="preserve"> is the right thing to do in the situation</w:t>
      </w:r>
      <w:r w:rsidR="001A3064">
        <w:t xml:space="preserve">, consistent with the </w:t>
      </w:r>
      <w:r w:rsidR="001A3064">
        <w:lastRenderedPageBreak/>
        <w:t xml:space="preserve">definition. </w:t>
      </w:r>
      <w:r w:rsidR="00AF0A7B">
        <w:t>The inclusion of the injunctive norm</w:t>
      </w:r>
      <w:r w:rsidR="00E52C46">
        <w:t xml:space="preserve"> experimental</w:t>
      </w:r>
      <w:r w:rsidR="00AF0A7B">
        <w:t xml:space="preserve"> condition also serves to show that the change in tipping behavior is not due to the mere salience of the sign</w:t>
      </w:r>
      <w:r w:rsidR="00A17135">
        <w:t xml:space="preserve"> alone</w:t>
      </w:r>
      <w:r w:rsidR="00AF0A7B">
        <w:t xml:space="preserve">. </w:t>
      </w:r>
      <w:r w:rsidR="00785A93">
        <w:t xml:space="preserve">The small </w:t>
      </w:r>
      <w:r w:rsidR="00E52C46">
        <w:t xml:space="preserve">size </w:t>
      </w:r>
      <w:r w:rsidR="00785A93">
        <w:t>of the sign</w:t>
      </w:r>
      <w:r w:rsidR="00E52C46">
        <w:t xml:space="preserve"> in both cases</w:t>
      </w:r>
      <w:r w:rsidR="00785A93">
        <w:t xml:space="preserve"> will be used to prevent neighboring tables from other conditions</w:t>
      </w:r>
      <w:r w:rsidR="00A17135">
        <w:t xml:space="preserve"> </w:t>
      </w:r>
      <w:r w:rsidR="00785A93">
        <w:t>gaining additional</w:t>
      </w:r>
      <w:r w:rsidR="00A17135">
        <w:t xml:space="preserve"> normative</w:t>
      </w:r>
      <w:r w:rsidR="00785A93">
        <w:t xml:space="preserve"> information. </w:t>
      </w:r>
    </w:p>
    <w:p w14:paraId="26C044F4" w14:textId="4B17251C" w:rsidR="00AF0A7B" w:rsidRPr="00753B77" w:rsidRDefault="00AF0A7B" w:rsidP="00753B77">
      <w:pPr>
        <w:tabs>
          <w:tab w:val="left" w:pos="2600"/>
        </w:tabs>
        <w:spacing w:line="480" w:lineRule="auto"/>
        <w:rPr>
          <w:b/>
          <w:bCs/>
        </w:rPr>
      </w:pPr>
      <w:r w:rsidRPr="00AF0A7B">
        <w:rPr>
          <w:b/>
          <w:bCs/>
        </w:rPr>
        <w:t>Dependent variables:</w:t>
      </w:r>
    </w:p>
    <w:p w14:paraId="3A4A92BD" w14:textId="41FABD37" w:rsidR="00753B77" w:rsidRPr="003D4A97" w:rsidRDefault="00AF0A7B" w:rsidP="003D4A97">
      <w:pPr>
        <w:tabs>
          <w:tab w:val="left" w:pos="2600"/>
        </w:tabs>
        <w:spacing w:line="480" w:lineRule="auto"/>
        <w:ind w:firstLine="720"/>
      </w:pPr>
      <w:r>
        <w:t xml:space="preserve">The dependent variable for the study will be </w:t>
      </w:r>
      <w:r w:rsidR="00A17135">
        <w:t>restaurant gratuity</w:t>
      </w:r>
      <w:r>
        <w:t xml:space="preserve">. This will be </w:t>
      </w:r>
      <w:r w:rsidR="00A17135">
        <w:t>operationalized by the tip percentage</w:t>
      </w:r>
      <w:r w:rsidR="008F3F72">
        <w:t xml:space="preserve"> of the total bill</w:t>
      </w:r>
      <w:r w:rsidR="00A17135">
        <w:t xml:space="preserve">, </w:t>
      </w:r>
      <w:r>
        <w:t xml:space="preserve">calculated by dividing the </w:t>
      </w:r>
      <w:r w:rsidR="00FD74E3">
        <w:t xml:space="preserve">amount tipped by the </w:t>
      </w:r>
      <w:r>
        <w:t>total bill (before tax)</w:t>
      </w:r>
      <w:r w:rsidR="00FD74E3">
        <w:t xml:space="preserve">, </w:t>
      </w:r>
      <w:r>
        <w:t xml:space="preserve">multiplied by 100. </w:t>
      </w:r>
      <w:r w:rsidR="008F3F72">
        <w:t xml:space="preserve">To represent each condition, the mean tip percentage will be calculated. </w:t>
      </w:r>
      <w:r>
        <w:t xml:space="preserve">The economic data </w:t>
      </w:r>
      <w:r w:rsidR="00EF2FFD">
        <w:t>including the tip</w:t>
      </w:r>
      <w:r w:rsidR="00BA14BE">
        <w:t xml:space="preserve"> and</w:t>
      </w:r>
      <w:r w:rsidR="00EF2FFD">
        <w:t xml:space="preserve"> the total </w:t>
      </w:r>
      <w:r w:rsidR="00FD74E3">
        <w:t xml:space="preserve">bill </w:t>
      </w:r>
      <w:r>
        <w:t>will be received from the server as part of the agreement</w:t>
      </w:r>
      <w:r w:rsidR="00EF2FFD">
        <w:t xml:space="preserve"> between the restaurant and the study. </w:t>
      </w:r>
    </w:p>
    <w:p w14:paraId="3A02A549" w14:textId="210790CB" w:rsidR="00EF2FFD" w:rsidRPr="00753B77" w:rsidRDefault="00AF69D1" w:rsidP="00753B77">
      <w:pPr>
        <w:tabs>
          <w:tab w:val="left" w:pos="2600"/>
        </w:tabs>
        <w:spacing w:line="480" w:lineRule="auto"/>
        <w:rPr>
          <w:b/>
          <w:bCs/>
        </w:rPr>
      </w:pPr>
      <w:r w:rsidRPr="00EF2FFD">
        <w:rPr>
          <w:b/>
          <w:bCs/>
        </w:rPr>
        <w:t>Confounding variables:</w:t>
      </w:r>
    </w:p>
    <w:p w14:paraId="24E6070C" w14:textId="6EF43987" w:rsidR="003D4A97" w:rsidRDefault="00FD74E3" w:rsidP="003D4A97">
      <w:pPr>
        <w:tabs>
          <w:tab w:val="left" w:pos="2600"/>
        </w:tabs>
        <w:spacing w:line="480" w:lineRule="auto"/>
        <w:ind w:firstLine="720"/>
      </w:pPr>
      <w:r>
        <w:t xml:space="preserve">As </w:t>
      </w:r>
      <w:r w:rsidR="003D4A97">
        <w:t xml:space="preserve">mentioned </w:t>
      </w:r>
      <w:r>
        <w:t xml:space="preserve">in the introduction, </w:t>
      </w:r>
      <w:r w:rsidR="003D4A97">
        <w:t>many</w:t>
      </w:r>
      <w:r>
        <w:t xml:space="preserve"> variables </w:t>
      </w:r>
      <w:r w:rsidR="00156740">
        <w:t>affect</w:t>
      </w:r>
      <w:r>
        <w:t xml:space="preserve"> tip size. Under the constraints of the </w:t>
      </w:r>
      <w:r w:rsidR="00156740">
        <w:t>quasi-</w:t>
      </w:r>
      <w:r>
        <w:t>experiment, certain variables such as gender and ethnicity cannot be controlled for. The decision was made to conduct</w:t>
      </w:r>
      <w:r w:rsidR="003D4A97">
        <w:t xml:space="preserve"> purely</w:t>
      </w:r>
      <w:r>
        <w:t xml:space="preserve"> observational data due to the overpowering limitation </w:t>
      </w:r>
      <w:r w:rsidR="003D4A97">
        <w:t xml:space="preserve">in the literature </w:t>
      </w:r>
      <w:r>
        <w:t>that self-report information can cause customers</w:t>
      </w:r>
      <w:r w:rsidR="003D4A97">
        <w:t xml:space="preserve"> to</w:t>
      </w:r>
      <w:r>
        <w:t xml:space="preserve"> inflat</w:t>
      </w:r>
      <w:r w:rsidR="003D4A97">
        <w:t>e</w:t>
      </w:r>
      <w:r>
        <w:t xml:space="preserve"> their tip</w:t>
      </w:r>
      <w:r w:rsidR="00AB4A00">
        <w:t xml:space="preserve"> as they know they are being observed</w:t>
      </w:r>
      <w:r w:rsidR="00EF2FFD">
        <w:t xml:space="preserve">. </w:t>
      </w:r>
      <w:r w:rsidR="00A864B5">
        <w:t>T</w:t>
      </w:r>
      <w:r w:rsidR="003D4A97">
        <w:t xml:space="preserve">he descriptive norm condition hopes to overcome the problem of flat tipping that </w:t>
      </w:r>
      <w:r w:rsidR="00A864B5">
        <w:t xml:space="preserve">is </w:t>
      </w:r>
      <w:r w:rsidR="003D4A97">
        <w:t xml:space="preserve">commonly associated with the discrepancy </w:t>
      </w:r>
      <w:r w:rsidR="00A864B5">
        <w:t>found in</w:t>
      </w:r>
      <w:r w:rsidR="003D4A97">
        <w:t xml:space="preserve"> minority groups. </w:t>
      </w:r>
    </w:p>
    <w:p w14:paraId="554A05CD" w14:textId="72FFC978" w:rsidR="00753B77" w:rsidRPr="00501CE6" w:rsidRDefault="00EF2FFD" w:rsidP="00501CE6">
      <w:pPr>
        <w:tabs>
          <w:tab w:val="left" w:pos="2600"/>
        </w:tabs>
        <w:spacing w:line="480" w:lineRule="auto"/>
        <w:ind w:firstLine="720"/>
      </w:pPr>
      <w:r>
        <w:t>Group size</w:t>
      </w:r>
      <w:r w:rsidR="003D4A97">
        <w:t>,</w:t>
      </w:r>
      <w:r>
        <w:t xml:space="preserve"> alcohol consumption</w:t>
      </w:r>
      <w:r w:rsidR="003D4A97">
        <w:t xml:space="preserve">, and method of payment </w:t>
      </w:r>
      <w:r w:rsidR="00FD74E3">
        <w:t>however</w:t>
      </w:r>
      <w:r>
        <w:t xml:space="preserve"> will be controlled</w:t>
      </w:r>
      <w:r w:rsidR="00636F76">
        <w:t xml:space="preserve"> for</w:t>
      </w:r>
      <w:r>
        <w:t xml:space="preserve"> after the study</w:t>
      </w:r>
      <w:r w:rsidR="00FD74E3">
        <w:t xml:space="preserve"> and coded as mentioned above</w:t>
      </w:r>
      <w:r w:rsidR="00651096">
        <w:t>.</w:t>
      </w:r>
      <w:r w:rsidR="00FD74E3">
        <w:t xml:space="preserve"> Service quality</w:t>
      </w:r>
      <w:r w:rsidR="003D4A97">
        <w:t xml:space="preserve"> and personal characteristic</w:t>
      </w:r>
      <w:r w:rsidR="00636F76">
        <w:t xml:space="preserve"> differences</w:t>
      </w:r>
      <w:r w:rsidR="003D4A97">
        <w:t xml:space="preserve"> will</w:t>
      </w:r>
      <w:r w:rsidR="00FD74E3">
        <w:t xml:space="preserve"> be controlled for by </w:t>
      </w:r>
      <w:r w:rsidR="00501CE6">
        <w:t>available</w:t>
      </w:r>
      <w:r w:rsidR="00FD74E3">
        <w:t xml:space="preserve"> servers partaking in all three conditions. Moreover, servers will be explicitly told not to change their service behavior and that their performance will not be recorded to make them </w:t>
      </w:r>
      <w:r w:rsidR="00501CE6">
        <w:t xml:space="preserve">less susceptible to </w:t>
      </w:r>
      <w:r w:rsidR="00960D68">
        <w:t>behavioral change</w:t>
      </w:r>
      <w:r w:rsidR="00FD74E3">
        <w:t xml:space="preserve">. Since the conditions all occur at the same time, time of day and day of the week will also be controlled for. </w:t>
      </w:r>
    </w:p>
    <w:p w14:paraId="07D6321F" w14:textId="59EC3214" w:rsidR="00AF69D1" w:rsidRPr="00753B77" w:rsidRDefault="00AF69D1" w:rsidP="00753B77">
      <w:pPr>
        <w:tabs>
          <w:tab w:val="left" w:pos="2600"/>
        </w:tabs>
        <w:spacing w:line="480" w:lineRule="auto"/>
        <w:rPr>
          <w:b/>
          <w:bCs/>
        </w:rPr>
      </w:pPr>
      <w:r w:rsidRPr="00285087">
        <w:rPr>
          <w:b/>
          <w:bCs/>
        </w:rPr>
        <w:lastRenderedPageBreak/>
        <w:t>Manipulation checks:</w:t>
      </w:r>
    </w:p>
    <w:p w14:paraId="281620C6" w14:textId="38068840" w:rsidR="00721AD5" w:rsidRDefault="00785A93" w:rsidP="00501CE6">
      <w:pPr>
        <w:tabs>
          <w:tab w:val="left" w:pos="2600"/>
        </w:tabs>
        <w:spacing w:line="480" w:lineRule="auto"/>
        <w:ind w:firstLine="720"/>
      </w:pPr>
      <w:r>
        <w:t xml:space="preserve">After the baseline collection, the first manipulation check will be administered </w:t>
      </w:r>
      <w:r w:rsidR="00EF2FFD">
        <w:t xml:space="preserve">to test for the efficacy of the </w:t>
      </w:r>
      <w:r>
        <w:t>two experimental conditions</w:t>
      </w:r>
      <w:r w:rsidR="00EF2FFD">
        <w:t xml:space="preserve">. The two primary purposes of this check </w:t>
      </w:r>
      <w:r>
        <w:t>are</w:t>
      </w:r>
      <w:r w:rsidR="00EF2FFD">
        <w:t xml:space="preserve"> to see if the prompt is</w:t>
      </w:r>
      <w:r w:rsidR="00DA0142">
        <w:t xml:space="preserve"> salient enough to be noticed</w:t>
      </w:r>
      <w:r w:rsidR="00EF2FFD">
        <w:t>, but also whether it impacted their decision to tip more</w:t>
      </w:r>
      <w:r w:rsidR="00DA0142">
        <w:t xml:space="preserve"> to </w:t>
      </w:r>
      <w:r w:rsidR="008F3F72">
        <w:t>support the operational</w:t>
      </w:r>
      <w:r w:rsidR="00960D68">
        <w:t>ized</w:t>
      </w:r>
      <w:r w:rsidR="008F3F72">
        <w:t xml:space="preserve"> definitions chosen</w:t>
      </w:r>
      <w:r w:rsidR="00EF2FFD">
        <w:t>.</w:t>
      </w:r>
      <w:r>
        <w:t xml:space="preserve"> Participants will be given </w:t>
      </w:r>
      <w:r w:rsidR="001A6870">
        <w:t>a</w:t>
      </w:r>
      <w:r>
        <w:t xml:space="preserve"> short survey upon leaving the restaurant having been exposed to one of the</w:t>
      </w:r>
      <w:r w:rsidR="008F3F72">
        <w:t xml:space="preserve"> experimental</w:t>
      </w:r>
      <w:r w:rsidR="001A6870">
        <w:t xml:space="preserve"> conditions</w:t>
      </w:r>
      <w:r>
        <w:t>.</w:t>
      </w:r>
      <w:r w:rsidR="00EF2FFD">
        <w:t xml:space="preserve"> If the manipulation is to be successful, </w:t>
      </w:r>
      <w:r w:rsidR="008F3F72">
        <w:t xml:space="preserve">the </w:t>
      </w:r>
      <w:r w:rsidR="00EF2FFD">
        <w:t xml:space="preserve">customer must be aware of the intervention but also </w:t>
      </w:r>
      <w:r w:rsidR="00285087">
        <w:t>included in their decision-making process.</w:t>
      </w:r>
      <w:r>
        <w:t xml:space="preserve"> </w:t>
      </w:r>
      <w:r w:rsidR="00573C66">
        <w:t>Any necessary changes will be made accordingly.</w:t>
      </w:r>
      <w:r w:rsidR="00573C66">
        <w:t xml:space="preserve"> </w:t>
      </w:r>
      <w:r>
        <w:t>To make sure the desired effect is holding, a second</w:t>
      </w:r>
      <w:r w:rsidR="008F3F72">
        <w:t>, random</w:t>
      </w:r>
      <w:r>
        <w:t xml:space="preserve"> manipulation check will be administered during the </w:t>
      </w:r>
      <w:r w:rsidR="008F3F72">
        <w:t>main data collection phase</w:t>
      </w:r>
      <w:r>
        <w:t>.</w:t>
      </w:r>
      <w:r w:rsidR="00573C66">
        <w:t xml:space="preserve"> </w:t>
      </w:r>
    </w:p>
    <w:p w14:paraId="554FA071" w14:textId="5AC53650" w:rsidR="00616A8F" w:rsidRPr="00753B77" w:rsidRDefault="00AF69D1" w:rsidP="00753B77">
      <w:pPr>
        <w:tabs>
          <w:tab w:val="left" w:pos="2600"/>
        </w:tabs>
        <w:spacing w:line="480" w:lineRule="auto"/>
        <w:jc w:val="center"/>
        <w:rPr>
          <w:b/>
          <w:bCs/>
        </w:rPr>
      </w:pPr>
      <w:r w:rsidRPr="00285087">
        <w:rPr>
          <w:b/>
          <w:bCs/>
        </w:rPr>
        <w:t>Results:</w:t>
      </w:r>
    </w:p>
    <w:p w14:paraId="1B28F584" w14:textId="0288F254" w:rsidR="0027523B" w:rsidRPr="00753B77" w:rsidRDefault="00616A8F" w:rsidP="00753B77">
      <w:pPr>
        <w:tabs>
          <w:tab w:val="left" w:pos="2600"/>
        </w:tabs>
        <w:spacing w:line="480" w:lineRule="auto"/>
        <w:rPr>
          <w:b/>
          <w:bCs/>
        </w:rPr>
      </w:pPr>
      <w:r w:rsidRPr="00616A8F">
        <w:rPr>
          <w:b/>
          <w:bCs/>
        </w:rPr>
        <w:t>Data analysis plan:</w:t>
      </w:r>
    </w:p>
    <w:p w14:paraId="779A377A" w14:textId="37F10DA8" w:rsidR="00785A93" w:rsidRDefault="00785A93" w:rsidP="008F3F72">
      <w:pPr>
        <w:tabs>
          <w:tab w:val="left" w:pos="2600"/>
        </w:tabs>
        <w:spacing w:line="480" w:lineRule="auto"/>
        <w:ind w:firstLine="720"/>
      </w:pPr>
      <w:r>
        <w:t xml:space="preserve">The data analysis plan will first </w:t>
      </w:r>
      <w:r w:rsidR="00343EFB">
        <w:t>comprise</w:t>
      </w:r>
      <w:r>
        <w:t xml:space="preserve"> of a</w:t>
      </w:r>
      <w:r w:rsidR="008F3F72">
        <w:t xml:space="preserve"> one-way </w:t>
      </w:r>
      <w:r>
        <w:t>ANCOVA</w:t>
      </w:r>
      <w:r w:rsidR="00C240E1">
        <w:t xml:space="preserve"> using SPSS software</w:t>
      </w:r>
      <w:r>
        <w:t>, seeing if there is any significance between the three groups</w:t>
      </w:r>
      <w:r w:rsidR="008F3F72">
        <w:t xml:space="preserve"> based on the mean tip percentage of each condition</w:t>
      </w:r>
      <w:r>
        <w:t xml:space="preserve">. </w:t>
      </w:r>
      <w:r w:rsidR="008128DA">
        <w:t>P</w:t>
      </w:r>
      <w:r w:rsidR="00C139EB">
        <w:t>arty size</w:t>
      </w:r>
      <w:r w:rsidR="008F3F72">
        <w:t>, alcohol consumption and payment method</w:t>
      </w:r>
      <w:r w:rsidR="00C139EB">
        <w:t xml:space="preserve"> will </w:t>
      </w:r>
      <w:r w:rsidR="008F3F72">
        <w:t xml:space="preserve">be controlled for and </w:t>
      </w:r>
      <w:r w:rsidR="00C139EB">
        <w:t>serve as covariates in th</w:t>
      </w:r>
      <w:r w:rsidR="008F3F72">
        <w:t>e</w:t>
      </w:r>
      <w:r w:rsidR="00C139EB">
        <w:t xml:space="preserve"> analysis. Presuming some significant difference was found, the next step will be to test explicitly for each hypothesis. </w:t>
      </w:r>
    </w:p>
    <w:p w14:paraId="5BE357B4" w14:textId="77777777" w:rsidR="008F3F72" w:rsidRDefault="008F3F72" w:rsidP="00753B77">
      <w:pPr>
        <w:tabs>
          <w:tab w:val="left" w:pos="2600"/>
        </w:tabs>
        <w:spacing w:line="480" w:lineRule="auto"/>
        <w:rPr>
          <w:b/>
          <w:bCs/>
        </w:rPr>
      </w:pPr>
    </w:p>
    <w:p w14:paraId="381CCAD3" w14:textId="77777777" w:rsidR="0040412C" w:rsidRDefault="0040412C" w:rsidP="0040412C">
      <w:pPr>
        <w:tabs>
          <w:tab w:val="left" w:pos="2600"/>
        </w:tabs>
        <w:spacing w:line="480" w:lineRule="auto"/>
      </w:pPr>
      <w:r w:rsidRPr="00B758E8">
        <w:rPr>
          <w:b/>
          <w:bCs/>
        </w:rPr>
        <w:t>Hypothesis 1:</w:t>
      </w:r>
      <w:r>
        <w:rPr>
          <w:b/>
          <w:bCs/>
        </w:rPr>
        <w:t xml:space="preserve"> </w:t>
      </w:r>
      <w:r>
        <w:t xml:space="preserve">Providing salient reminders of both descriptive and injunctive norms will improve restaurant gratuity compared to when there is no reminder. </w:t>
      </w:r>
    </w:p>
    <w:p w14:paraId="2972BF65" w14:textId="77777777" w:rsidR="008F3F72" w:rsidRDefault="008F3F72" w:rsidP="00753B77">
      <w:pPr>
        <w:tabs>
          <w:tab w:val="left" w:pos="2600"/>
        </w:tabs>
        <w:spacing w:line="480" w:lineRule="auto"/>
      </w:pPr>
    </w:p>
    <w:p w14:paraId="20E9FCEC" w14:textId="291A3D06" w:rsidR="00C139EB" w:rsidRDefault="008F3F72" w:rsidP="008F3F72">
      <w:pPr>
        <w:tabs>
          <w:tab w:val="left" w:pos="2600"/>
        </w:tabs>
        <w:spacing w:line="480" w:lineRule="auto"/>
        <w:ind w:firstLine="720"/>
      </w:pPr>
      <w:r>
        <w:t xml:space="preserve">To test for </w:t>
      </w:r>
      <w:r w:rsidR="00C139EB">
        <w:t xml:space="preserve">hypothesis one, two post hoc </w:t>
      </w:r>
      <w:r w:rsidR="00C726BA">
        <w:t xml:space="preserve">one-tailed </w:t>
      </w:r>
      <w:r w:rsidR="00C139EB">
        <w:t xml:space="preserve">t-tests will be administered with alpha set at 0.05 to test for </w:t>
      </w:r>
      <w:r w:rsidR="00C726BA">
        <w:t xml:space="preserve">a larger </w:t>
      </w:r>
      <w:r w:rsidR="00C139EB">
        <w:t xml:space="preserve">significant difference between the group mean for each experimental condition and the control condition. </w:t>
      </w:r>
      <w:r>
        <w:t xml:space="preserve">To reject the null hypothesis, </w:t>
      </w:r>
      <w:r w:rsidR="005C73C0">
        <w:t xml:space="preserve">there should be </w:t>
      </w:r>
      <w:r w:rsidR="00C726BA">
        <w:t xml:space="preserve">a </w:t>
      </w:r>
      <w:r w:rsidR="005C73C0">
        <w:t>significan</w:t>
      </w:r>
      <w:r w:rsidR="00C726BA">
        <w:t xml:space="preserve">t </w:t>
      </w:r>
      <w:r w:rsidR="003D1D9C">
        <w:t xml:space="preserve">increase in </w:t>
      </w:r>
      <w:r w:rsidR="00C726BA">
        <w:t>difference</w:t>
      </w:r>
      <w:r w:rsidR="005C73C0">
        <w:t xml:space="preserve"> between the injunctive norm condition and the control </w:t>
      </w:r>
      <w:r w:rsidR="005C73C0">
        <w:lastRenderedPageBreak/>
        <w:t xml:space="preserve">condition and a significant </w:t>
      </w:r>
      <w:r w:rsidR="003D1D9C">
        <w:t xml:space="preserve">increase in </w:t>
      </w:r>
      <w:r w:rsidR="005C73C0">
        <w:t xml:space="preserve">difference between the </w:t>
      </w:r>
      <w:r w:rsidR="00C726BA">
        <w:t xml:space="preserve">descriptive norm condition and the control condition. A one-tailed t-test will be used since the direction is assumed in the hypothesis and to improve the chance of seeing a small effect size.  </w:t>
      </w:r>
    </w:p>
    <w:p w14:paraId="35ED100C" w14:textId="628D723A" w:rsidR="00C139EB" w:rsidRDefault="00C139EB" w:rsidP="00753B77">
      <w:pPr>
        <w:tabs>
          <w:tab w:val="left" w:pos="2600"/>
        </w:tabs>
        <w:spacing w:line="480" w:lineRule="auto"/>
      </w:pPr>
    </w:p>
    <w:p w14:paraId="1911C2CB" w14:textId="77777777" w:rsidR="0040412C" w:rsidRPr="00423A7F" w:rsidRDefault="0040412C" w:rsidP="0040412C">
      <w:pPr>
        <w:tabs>
          <w:tab w:val="left" w:pos="2600"/>
        </w:tabs>
        <w:spacing w:line="480" w:lineRule="auto"/>
      </w:pPr>
      <w:r w:rsidRPr="0013006A">
        <w:rPr>
          <w:b/>
          <w:bCs/>
        </w:rPr>
        <w:t xml:space="preserve">Hypothesis 2: </w:t>
      </w:r>
      <w:r>
        <w:t xml:space="preserve">The salience of descriptive norms will improve restaurant gratuity more so than the salience of injunctive norms. </w:t>
      </w:r>
    </w:p>
    <w:p w14:paraId="6763FB0D" w14:textId="48F3BCC7" w:rsidR="00C139EB" w:rsidRDefault="00C139EB" w:rsidP="00753B77">
      <w:pPr>
        <w:tabs>
          <w:tab w:val="left" w:pos="2600"/>
        </w:tabs>
        <w:spacing w:line="480" w:lineRule="auto"/>
      </w:pPr>
    </w:p>
    <w:p w14:paraId="499E07A4" w14:textId="0201EEA3" w:rsidR="00C139EB" w:rsidRDefault="00C139EB" w:rsidP="00753B77">
      <w:pPr>
        <w:tabs>
          <w:tab w:val="left" w:pos="2600"/>
        </w:tabs>
        <w:spacing w:line="480" w:lineRule="auto"/>
      </w:pPr>
      <w:r>
        <w:t xml:space="preserve">To test hypothesis two, one further </w:t>
      </w:r>
      <w:r w:rsidR="00C726BA">
        <w:t>one</w:t>
      </w:r>
      <w:r>
        <w:t>-tailed t-test</w:t>
      </w:r>
      <w:r w:rsidR="00C726BA">
        <w:t xml:space="preserve"> set at alpha level 0.05 </w:t>
      </w:r>
      <w:r>
        <w:t xml:space="preserve">will be administered between the two experimental conditions to see whether the descriptive norm condition is significantly </w:t>
      </w:r>
      <w:r w:rsidR="00C726BA">
        <w:t>larger</w:t>
      </w:r>
      <w:r>
        <w:t xml:space="preserve"> </w:t>
      </w:r>
      <w:r w:rsidR="00C726BA">
        <w:t>than the</w:t>
      </w:r>
      <w:r>
        <w:t xml:space="preserve"> injunctive social norm condition. </w:t>
      </w:r>
      <w:r w:rsidR="00C726BA">
        <w:t xml:space="preserve">To reject the null hypothesis, a significant increase in the descriptive norm condition must be present. </w:t>
      </w:r>
    </w:p>
    <w:p w14:paraId="46B8D7B1" w14:textId="57703E0E" w:rsidR="00137974" w:rsidRDefault="00137974" w:rsidP="00C726BA">
      <w:pPr>
        <w:tabs>
          <w:tab w:val="left" w:pos="2600"/>
        </w:tabs>
        <w:spacing w:line="480" w:lineRule="auto"/>
        <w:ind w:firstLine="720"/>
      </w:pPr>
      <w:r>
        <w:t>If no significance is found in either hypothesis, a</w:t>
      </w:r>
      <w:r w:rsidR="000E7CF5">
        <w:t>dditional analysis</w:t>
      </w:r>
      <w:r w:rsidR="00C240E1">
        <w:t xml:space="preserve"> will be conducted to look at </w:t>
      </w:r>
      <w:r w:rsidR="00C726BA">
        <w:t xml:space="preserve">how </w:t>
      </w:r>
      <w:r w:rsidR="00C240E1">
        <w:t>the variability of the groups</w:t>
      </w:r>
      <w:r w:rsidR="00C726BA">
        <w:t xml:space="preserve"> may be different</w:t>
      </w:r>
      <w:r w:rsidR="00C240E1">
        <w:t xml:space="preserve">. An alternative explanation for the results may not necessarily change the group means but rather reduce the variability in the descriptive norm condition’s distribution, which would be represented by a smaller standard deviation than the </w:t>
      </w:r>
      <w:r w:rsidR="00636510">
        <w:t>control condition</w:t>
      </w:r>
      <w:r w:rsidR="00C240E1">
        <w:t xml:space="preserve"> </w:t>
      </w:r>
    </w:p>
    <w:p w14:paraId="4A30FFF6" w14:textId="77777777" w:rsidR="007D3434" w:rsidRDefault="007D3434" w:rsidP="00AF69D1">
      <w:pPr>
        <w:tabs>
          <w:tab w:val="left" w:pos="2600"/>
        </w:tabs>
      </w:pPr>
    </w:p>
    <w:p w14:paraId="5E72D997" w14:textId="65E653A5" w:rsidR="00386140" w:rsidRDefault="00386140" w:rsidP="00AF69D1">
      <w:pPr>
        <w:tabs>
          <w:tab w:val="left" w:pos="2600"/>
        </w:tabs>
      </w:pPr>
    </w:p>
    <w:p w14:paraId="5023CF76" w14:textId="08DAB8A3" w:rsidR="00401A69" w:rsidRDefault="00401A69" w:rsidP="00AF69D1">
      <w:pPr>
        <w:tabs>
          <w:tab w:val="left" w:pos="2600"/>
        </w:tabs>
      </w:pPr>
    </w:p>
    <w:p w14:paraId="49EA05BA" w14:textId="31EA9979" w:rsidR="00401A69" w:rsidRDefault="00401A69" w:rsidP="00AF69D1">
      <w:pPr>
        <w:tabs>
          <w:tab w:val="left" w:pos="2600"/>
        </w:tabs>
      </w:pPr>
    </w:p>
    <w:p w14:paraId="100E75D3" w14:textId="15CAE257" w:rsidR="00401A69" w:rsidRDefault="00401A69" w:rsidP="00AF69D1">
      <w:pPr>
        <w:tabs>
          <w:tab w:val="left" w:pos="2600"/>
        </w:tabs>
      </w:pPr>
    </w:p>
    <w:p w14:paraId="2359F069" w14:textId="4C68A697" w:rsidR="00401A69" w:rsidRDefault="00401A69" w:rsidP="00AF69D1">
      <w:pPr>
        <w:tabs>
          <w:tab w:val="left" w:pos="2600"/>
        </w:tabs>
      </w:pPr>
    </w:p>
    <w:p w14:paraId="65CBBC67" w14:textId="5407BB8B" w:rsidR="00401A69" w:rsidRDefault="00401A69" w:rsidP="00AF69D1">
      <w:pPr>
        <w:tabs>
          <w:tab w:val="left" w:pos="2600"/>
        </w:tabs>
      </w:pPr>
    </w:p>
    <w:p w14:paraId="47B2B490" w14:textId="2DC5D5D3" w:rsidR="00401A69" w:rsidRDefault="00401A69" w:rsidP="00AF69D1">
      <w:pPr>
        <w:tabs>
          <w:tab w:val="left" w:pos="2600"/>
        </w:tabs>
      </w:pPr>
    </w:p>
    <w:p w14:paraId="19A8CD81" w14:textId="7BE09D22" w:rsidR="00401A69" w:rsidRDefault="00401A69" w:rsidP="00AF69D1">
      <w:pPr>
        <w:tabs>
          <w:tab w:val="left" w:pos="2600"/>
        </w:tabs>
      </w:pPr>
    </w:p>
    <w:p w14:paraId="72F9284B" w14:textId="5B8BCAB1" w:rsidR="00401A69" w:rsidRDefault="00401A69" w:rsidP="00AF69D1">
      <w:pPr>
        <w:tabs>
          <w:tab w:val="left" w:pos="2600"/>
        </w:tabs>
      </w:pPr>
    </w:p>
    <w:p w14:paraId="1CEBD579" w14:textId="1E694F63" w:rsidR="00401A69" w:rsidRDefault="00401A69" w:rsidP="00AF69D1">
      <w:pPr>
        <w:tabs>
          <w:tab w:val="left" w:pos="2600"/>
        </w:tabs>
      </w:pPr>
    </w:p>
    <w:p w14:paraId="491746EE" w14:textId="1D08FA9F" w:rsidR="00401A69" w:rsidRDefault="00401A69" w:rsidP="00AF69D1">
      <w:pPr>
        <w:tabs>
          <w:tab w:val="left" w:pos="2600"/>
        </w:tabs>
      </w:pPr>
    </w:p>
    <w:p w14:paraId="7C835749" w14:textId="55B88E32" w:rsidR="00401A69" w:rsidRDefault="00401A69" w:rsidP="00AF69D1">
      <w:pPr>
        <w:tabs>
          <w:tab w:val="left" w:pos="2600"/>
        </w:tabs>
      </w:pPr>
    </w:p>
    <w:p w14:paraId="2433E59D" w14:textId="75FC7C84" w:rsidR="00401A69" w:rsidRDefault="00401A69" w:rsidP="00AF69D1">
      <w:pPr>
        <w:tabs>
          <w:tab w:val="left" w:pos="2600"/>
        </w:tabs>
      </w:pPr>
    </w:p>
    <w:p w14:paraId="7241D4E7" w14:textId="629192FC" w:rsidR="00401A69" w:rsidRDefault="00401A69" w:rsidP="00AF69D1">
      <w:pPr>
        <w:tabs>
          <w:tab w:val="left" w:pos="2600"/>
        </w:tabs>
      </w:pPr>
    </w:p>
    <w:p w14:paraId="53F80478" w14:textId="080994E0" w:rsidR="00401A69" w:rsidRDefault="00401A69" w:rsidP="00AF69D1">
      <w:pPr>
        <w:tabs>
          <w:tab w:val="left" w:pos="2600"/>
        </w:tabs>
      </w:pPr>
    </w:p>
    <w:p w14:paraId="72A11D87" w14:textId="77777777" w:rsidR="00636510" w:rsidRDefault="00636510" w:rsidP="00AF69D1">
      <w:pPr>
        <w:tabs>
          <w:tab w:val="left" w:pos="2600"/>
        </w:tabs>
      </w:pPr>
    </w:p>
    <w:p w14:paraId="0D02BFFC" w14:textId="77777777" w:rsidR="00401A69" w:rsidRDefault="00401A69" w:rsidP="00AF69D1">
      <w:pPr>
        <w:tabs>
          <w:tab w:val="left" w:pos="2600"/>
        </w:tabs>
      </w:pPr>
    </w:p>
    <w:p w14:paraId="1F1CD6F3" w14:textId="149A2A1D" w:rsidR="00547F36" w:rsidRPr="00CA7494" w:rsidRDefault="00547712" w:rsidP="000A5708">
      <w:pPr>
        <w:tabs>
          <w:tab w:val="left" w:pos="2600"/>
        </w:tabs>
        <w:spacing w:line="480" w:lineRule="auto"/>
        <w:jc w:val="center"/>
        <w:rPr>
          <w:b/>
          <w:bCs/>
        </w:rPr>
      </w:pPr>
      <w:r w:rsidRPr="00CA7494">
        <w:rPr>
          <w:b/>
          <w:bCs/>
        </w:rPr>
        <w:lastRenderedPageBreak/>
        <w:t>References:</w:t>
      </w:r>
    </w:p>
    <w:p w14:paraId="794E4DEF" w14:textId="38DE9A6A" w:rsidR="000A5708" w:rsidRPr="00F61543" w:rsidRDefault="000A5708" w:rsidP="000A5708">
      <w:pPr>
        <w:spacing w:line="480" w:lineRule="auto"/>
        <w:ind w:hanging="480"/>
      </w:pPr>
      <w:r w:rsidRPr="00494B9C">
        <w:rPr>
          <w:rFonts w:ascii="TimesNRMT" w:hAnsi="TimesNRMT"/>
        </w:rPr>
        <w:t xml:space="preserve">Asch, S.E. (1951). Effects of group pressure upon the modification and distortion of judgments. In H. </w:t>
      </w:r>
      <w:proofErr w:type="spellStart"/>
      <w:r w:rsidRPr="00494B9C">
        <w:rPr>
          <w:rFonts w:ascii="TimesNRMT" w:hAnsi="TimesNRMT"/>
        </w:rPr>
        <w:t>Guetzkow</w:t>
      </w:r>
      <w:proofErr w:type="spellEnd"/>
      <w:r w:rsidRPr="00494B9C">
        <w:rPr>
          <w:rFonts w:ascii="TimesNRMT" w:hAnsi="TimesNRMT"/>
        </w:rPr>
        <w:t xml:space="preserve"> (Ed.), </w:t>
      </w:r>
      <w:r w:rsidRPr="00494B9C">
        <w:rPr>
          <w:rFonts w:ascii="TimesNRMT" w:hAnsi="TimesNRMT"/>
          <w:i/>
          <w:iCs/>
        </w:rPr>
        <w:t xml:space="preserve">Group leadership and men </w:t>
      </w:r>
      <w:r w:rsidRPr="00494B9C">
        <w:rPr>
          <w:rFonts w:ascii="TimesNRMT" w:hAnsi="TimesNRMT"/>
        </w:rPr>
        <w:t xml:space="preserve">(pp. 177–190). Pittsburg, PA: Carnegie Press. </w:t>
      </w:r>
    </w:p>
    <w:p w14:paraId="2A6C948A" w14:textId="23709FD0" w:rsidR="000A5708" w:rsidRDefault="00547F36" w:rsidP="000A5708">
      <w:pPr>
        <w:spacing w:line="480" w:lineRule="auto"/>
        <w:ind w:hanging="480"/>
      </w:pPr>
      <w:r w:rsidRPr="00F61543">
        <w:t xml:space="preserve">Azar, O. H. (2004). The history of tipping—From sixteenth-century England to United States in the 1910s. </w:t>
      </w:r>
      <w:r w:rsidRPr="00F61543">
        <w:rPr>
          <w:i/>
          <w:iCs/>
        </w:rPr>
        <w:t xml:space="preserve">The Journal of </w:t>
      </w:r>
      <w:proofErr w:type="gramStart"/>
      <w:r w:rsidRPr="00F61543">
        <w:rPr>
          <w:i/>
          <w:iCs/>
        </w:rPr>
        <w:t>Socio-Economics</w:t>
      </w:r>
      <w:proofErr w:type="gramEnd"/>
      <w:r w:rsidRPr="00F61543">
        <w:t xml:space="preserve">, </w:t>
      </w:r>
      <w:r w:rsidRPr="00F61543">
        <w:rPr>
          <w:i/>
          <w:iCs/>
        </w:rPr>
        <w:t>33</w:t>
      </w:r>
      <w:r w:rsidRPr="00F61543">
        <w:t xml:space="preserve">(6), 745–764. </w:t>
      </w:r>
    </w:p>
    <w:p w14:paraId="16E26B91" w14:textId="77777777" w:rsidR="000A5708" w:rsidRPr="00F61543" w:rsidRDefault="000A5708" w:rsidP="000A5708">
      <w:pPr>
        <w:spacing w:line="480" w:lineRule="auto"/>
        <w:ind w:hanging="480"/>
      </w:pPr>
      <w:r w:rsidRPr="00F61543">
        <w:t xml:space="preserve">Azar, O. H. (2009). Incentives and service quality in the restaurant industry: The tipping–service puzzle. </w:t>
      </w:r>
      <w:r w:rsidRPr="00F61543">
        <w:rPr>
          <w:i/>
          <w:iCs/>
        </w:rPr>
        <w:t>Applied Economics</w:t>
      </w:r>
      <w:r w:rsidRPr="00F61543">
        <w:t xml:space="preserve">, </w:t>
      </w:r>
      <w:r w:rsidRPr="00F61543">
        <w:rPr>
          <w:i/>
          <w:iCs/>
        </w:rPr>
        <w:t>41</w:t>
      </w:r>
      <w:r w:rsidRPr="00F61543">
        <w:t xml:space="preserve">(15), 1917–1927. </w:t>
      </w:r>
    </w:p>
    <w:p w14:paraId="264CCA9C" w14:textId="7DAC48E4" w:rsidR="000A5708" w:rsidRDefault="000A5708" w:rsidP="000A5708">
      <w:pPr>
        <w:spacing w:line="480" w:lineRule="auto"/>
        <w:ind w:hanging="480"/>
      </w:pPr>
      <w:r w:rsidRPr="00F61543">
        <w:t xml:space="preserve">Banks, G. C., </w:t>
      </w:r>
      <w:proofErr w:type="spellStart"/>
      <w:r w:rsidRPr="00F61543">
        <w:t>Woznyj</w:t>
      </w:r>
      <w:proofErr w:type="spellEnd"/>
      <w:r w:rsidRPr="00F61543">
        <w:t xml:space="preserve">, H. M., </w:t>
      </w:r>
      <w:proofErr w:type="spellStart"/>
      <w:r w:rsidRPr="00F61543">
        <w:t>Kepes</w:t>
      </w:r>
      <w:proofErr w:type="spellEnd"/>
      <w:r w:rsidRPr="00F61543">
        <w:t xml:space="preserve">, S., </w:t>
      </w:r>
      <w:proofErr w:type="spellStart"/>
      <w:r w:rsidRPr="00F61543">
        <w:t>Batchelor</w:t>
      </w:r>
      <w:proofErr w:type="spellEnd"/>
      <w:r w:rsidRPr="00F61543">
        <w:t xml:space="preserve">, J. H., &amp; McDaniel, M. A. (2018). A meta‐analytic review of tipping compensation practices: An agency theory perspective. </w:t>
      </w:r>
      <w:r w:rsidRPr="00F61543">
        <w:rPr>
          <w:i/>
          <w:iCs/>
        </w:rPr>
        <w:t>Personnel Psychology</w:t>
      </w:r>
      <w:r w:rsidRPr="00F61543">
        <w:t xml:space="preserve">, </w:t>
      </w:r>
      <w:r w:rsidRPr="00F61543">
        <w:rPr>
          <w:i/>
          <w:iCs/>
        </w:rPr>
        <w:t>71</w:t>
      </w:r>
      <w:r w:rsidRPr="00F61543">
        <w:t xml:space="preserve">(3), 457–478. </w:t>
      </w:r>
    </w:p>
    <w:p w14:paraId="55754864" w14:textId="7D2BC98C" w:rsidR="000A5708" w:rsidRDefault="000A5708" w:rsidP="000A5708">
      <w:pPr>
        <w:spacing w:line="480" w:lineRule="auto"/>
        <w:ind w:hanging="480"/>
      </w:pPr>
      <w:r w:rsidRPr="00F61543">
        <w:t xml:space="preserve">Beer, A., &amp; Greitemeyer, T. (2019). The effects of background music on tipping behavior in a restaurant: A field study. </w:t>
      </w:r>
      <w:r w:rsidRPr="00F61543">
        <w:rPr>
          <w:i/>
          <w:iCs/>
        </w:rPr>
        <w:t>Psychology of Music</w:t>
      </w:r>
      <w:r w:rsidRPr="00F61543">
        <w:t xml:space="preserve">, </w:t>
      </w:r>
      <w:r w:rsidRPr="00F61543">
        <w:rPr>
          <w:i/>
          <w:iCs/>
        </w:rPr>
        <w:t>47</w:t>
      </w:r>
      <w:r w:rsidRPr="00F61543">
        <w:t>(3), 444–450.</w:t>
      </w:r>
    </w:p>
    <w:p w14:paraId="5BD723AA" w14:textId="77777777" w:rsidR="000A5708" w:rsidRPr="00F61543" w:rsidRDefault="000A5708" w:rsidP="000A5708">
      <w:pPr>
        <w:spacing w:line="480" w:lineRule="auto"/>
        <w:ind w:hanging="480"/>
      </w:pPr>
      <w:proofErr w:type="spellStart"/>
      <w:r w:rsidRPr="00F61543">
        <w:t>Bodvarsson</w:t>
      </w:r>
      <w:proofErr w:type="spellEnd"/>
      <w:r w:rsidRPr="00F61543">
        <w:t xml:space="preserve">, </w:t>
      </w:r>
      <w:proofErr w:type="spellStart"/>
      <w:r w:rsidRPr="00F61543">
        <w:t>Orn</w:t>
      </w:r>
      <w:proofErr w:type="spellEnd"/>
      <w:r w:rsidRPr="00F61543">
        <w:t xml:space="preserve"> and William Gibson (1994), “Gratuities and Customer Appraisal of Service: Evidence from Minnesota Restaurants,” Journal of </w:t>
      </w:r>
      <w:proofErr w:type="gramStart"/>
      <w:r w:rsidRPr="00F61543">
        <w:t>Socio-Economics</w:t>
      </w:r>
      <w:proofErr w:type="gramEnd"/>
      <w:r w:rsidRPr="00F61543">
        <w:t xml:space="preserve">, 23(3), </w:t>
      </w:r>
    </w:p>
    <w:p w14:paraId="678022B9" w14:textId="720F696C" w:rsidR="000A5708" w:rsidRDefault="000A5708" w:rsidP="000A5708">
      <w:pPr>
        <w:spacing w:line="480" w:lineRule="auto"/>
      </w:pPr>
      <w:r w:rsidRPr="00F61543">
        <w:t>287-302.</w:t>
      </w:r>
    </w:p>
    <w:p w14:paraId="544C4899" w14:textId="00370DF6" w:rsidR="000A5708" w:rsidRPr="00F61543" w:rsidRDefault="000A5708" w:rsidP="000A5708">
      <w:pPr>
        <w:spacing w:line="480" w:lineRule="auto"/>
        <w:ind w:hanging="480"/>
      </w:pPr>
      <w:proofErr w:type="spellStart"/>
      <w:r w:rsidRPr="00DF4DE5">
        <w:t>Boyes</w:t>
      </w:r>
      <w:proofErr w:type="spellEnd"/>
      <w:r w:rsidRPr="00DF4DE5">
        <w:t xml:space="preserve">, W. J., Stewart Mounts, W., &amp; Sowell, C. (2004). Restaurant tipping: Free-riding, social acceptance, and gender differences. Journal of Applied Social Psychology, 34(12), 2616– 2625. </w:t>
      </w:r>
    </w:p>
    <w:p w14:paraId="7F397F57" w14:textId="1C2AC6AC" w:rsidR="000A5708" w:rsidRPr="00F61543" w:rsidRDefault="000A5708" w:rsidP="000A5708">
      <w:pPr>
        <w:spacing w:line="480" w:lineRule="auto"/>
        <w:ind w:hanging="480"/>
      </w:pPr>
      <w:proofErr w:type="spellStart"/>
      <w:r w:rsidRPr="00F61543">
        <w:t>Bujisic</w:t>
      </w:r>
      <w:proofErr w:type="spellEnd"/>
      <w:r w:rsidRPr="00F61543">
        <w:t xml:space="preserve">, M., Wu, L., Mattila, A., &amp; </w:t>
      </w:r>
      <w:proofErr w:type="spellStart"/>
      <w:r w:rsidRPr="00F61543">
        <w:t>Bilgihan</w:t>
      </w:r>
      <w:proofErr w:type="spellEnd"/>
      <w:r w:rsidRPr="00F61543">
        <w:t xml:space="preserve">, A. (2014). Not all smiles are created equal: Investigating the effects of display authenticity and service relationship on customer tipping behavior. International Journal of Contemporary Hospitality Management, 26(2), 293–306. </w:t>
      </w:r>
    </w:p>
    <w:p w14:paraId="4EFC3A29" w14:textId="77777777" w:rsidR="000A5708" w:rsidRPr="00F61543" w:rsidRDefault="000A5708" w:rsidP="000A5708">
      <w:pPr>
        <w:spacing w:line="480" w:lineRule="auto"/>
        <w:ind w:hanging="480"/>
      </w:pPr>
      <w:r w:rsidRPr="00F61543">
        <w:t xml:space="preserve">Chen, C., &amp; Chen, Y. (2017). The impacts of different types of cuisines and restaurants on gratuities. </w:t>
      </w:r>
      <w:r w:rsidRPr="00F61543">
        <w:rPr>
          <w:i/>
          <w:iCs/>
        </w:rPr>
        <w:t>Journal of Revenue and Pricing Management</w:t>
      </w:r>
      <w:r w:rsidRPr="00F61543">
        <w:t xml:space="preserve">, </w:t>
      </w:r>
      <w:r w:rsidRPr="00F61543">
        <w:rPr>
          <w:i/>
          <w:iCs/>
        </w:rPr>
        <w:t>16</w:t>
      </w:r>
      <w:r w:rsidRPr="00F61543">
        <w:t xml:space="preserve">(2), 154–173. </w:t>
      </w:r>
    </w:p>
    <w:p w14:paraId="21ABFB3B" w14:textId="56791BE7" w:rsidR="000A5708" w:rsidRPr="00F61543" w:rsidRDefault="000A5708" w:rsidP="000A5708">
      <w:pPr>
        <w:spacing w:line="480" w:lineRule="auto"/>
        <w:ind w:hanging="480"/>
      </w:pPr>
      <w:proofErr w:type="spellStart"/>
      <w:r w:rsidRPr="00F61543">
        <w:t>Conlin</w:t>
      </w:r>
      <w:proofErr w:type="spellEnd"/>
      <w:r w:rsidRPr="00F61543">
        <w:t xml:space="preserve">, M., Lynn, M., &amp; </w:t>
      </w:r>
      <w:proofErr w:type="spellStart"/>
      <w:r w:rsidRPr="00F61543">
        <w:t>O’Donoghue</w:t>
      </w:r>
      <w:proofErr w:type="spellEnd"/>
      <w:r w:rsidRPr="00F61543">
        <w:t xml:space="preserve">, T. (2003). The norm of restaurant tipping. </w:t>
      </w:r>
      <w:r w:rsidRPr="00F61543">
        <w:rPr>
          <w:i/>
          <w:iCs/>
        </w:rPr>
        <w:t>Journal of Economic Behavior &amp; Organization</w:t>
      </w:r>
      <w:r w:rsidRPr="00F61543">
        <w:t xml:space="preserve">, </w:t>
      </w:r>
      <w:r w:rsidRPr="00F61543">
        <w:rPr>
          <w:i/>
          <w:iCs/>
        </w:rPr>
        <w:t>52</w:t>
      </w:r>
      <w:r w:rsidRPr="00F61543">
        <w:t xml:space="preserve">(3), 297–321. </w:t>
      </w:r>
    </w:p>
    <w:p w14:paraId="680A5225" w14:textId="77777777" w:rsidR="000A5708" w:rsidRPr="00F61543" w:rsidRDefault="000A5708" w:rsidP="000A5708">
      <w:pPr>
        <w:spacing w:line="480" w:lineRule="auto"/>
        <w:ind w:hanging="480"/>
      </w:pPr>
      <w:proofErr w:type="spellStart"/>
      <w:r w:rsidRPr="00F61543">
        <w:lastRenderedPageBreak/>
        <w:t>Czajkowski</w:t>
      </w:r>
      <w:proofErr w:type="spellEnd"/>
      <w:r w:rsidRPr="00F61543">
        <w:t xml:space="preserve">, M., </w:t>
      </w:r>
      <w:proofErr w:type="spellStart"/>
      <w:r w:rsidRPr="00F61543">
        <w:t>Zagórska</w:t>
      </w:r>
      <w:proofErr w:type="spellEnd"/>
      <w:r w:rsidRPr="00F61543">
        <w:t xml:space="preserve">, K., &amp; Hanley, N. (2019). Social norm nudging and preferences for household recycling. </w:t>
      </w:r>
      <w:r w:rsidRPr="00F61543">
        <w:rPr>
          <w:i/>
          <w:iCs/>
        </w:rPr>
        <w:t>Resource and Energy Economics</w:t>
      </w:r>
      <w:r w:rsidRPr="00F61543">
        <w:t xml:space="preserve">, </w:t>
      </w:r>
      <w:r w:rsidRPr="00F61543">
        <w:rPr>
          <w:i/>
          <w:iCs/>
        </w:rPr>
        <w:t>58</w:t>
      </w:r>
      <w:r w:rsidRPr="00F61543">
        <w:t xml:space="preserve">, 101110. </w:t>
      </w:r>
    </w:p>
    <w:p w14:paraId="30146F14" w14:textId="164114AB" w:rsidR="000A5708" w:rsidRDefault="000A5708" w:rsidP="000A5708">
      <w:pPr>
        <w:spacing w:line="480" w:lineRule="auto"/>
        <w:ind w:hanging="480"/>
      </w:pPr>
      <w:r w:rsidRPr="00F61543">
        <w:t xml:space="preserve">Dombrowski, P. J., </w:t>
      </w:r>
      <w:proofErr w:type="spellStart"/>
      <w:r w:rsidRPr="00F61543">
        <w:t>Namasivayam</w:t>
      </w:r>
      <w:proofErr w:type="spellEnd"/>
      <w:r w:rsidRPr="00F61543">
        <w:t xml:space="preserve">, K., &amp; Bartlett, B. (2006). Antecedents of Tips and Servers’ Ability to Predict Tips in a Restaurant Setting. </w:t>
      </w:r>
      <w:r w:rsidRPr="00F61543">
        <w:rPr>
          <w:i/>
          <w:iCs/>
        </w:rPr>
        <w:t>Journal of Foodservice Business Research</w:t>
      </w:r>
      <w:r w:rsidRPr="00F61543">
        <w:t xml:space="preserve">, </w:t>
      </w:r>
      <w:r w:rsidRPr="00F61543">
        <w:rPr>
          <w:i/>
          <w:iCs/>
        </w:rPr>
        <w:t>9</w:t>
      </w:r>
      <w:r w:rsidRPr="00F61543">
        <w:t>(1), 3–19.</w:t>
      </w:r>
    </w:p>
    <w:p w14:paraId="59C28FBA" w14:textId="1D45F86F" w:rsidR="000A5708" w:rsidRPr="00F61543" w:rsidRDefault="000A5708" w:rsidP="00CA7494">
      <w:pPr>
        <w:spacing w:line="480" w:lineRule="auto"/>
        <w:ind w:hanging="480"/>
      </w:pPr>
      <w:r w:rsidRPr="00F61543">
        <w:t xml:space="preserve">Freeman, S., Walker, M., Borden, R., &amp; </w:t>
      </w:r>
      <w:proofErr w:type="spellStart"/>
      <w:r w:rsidRPr="00F61543">
        <w:t>Latane</w:t>
      </w:r>
      <w:proofErr w:type="spellEnd"/>
      <w:r w:rsidRPr="00F61543">
        <w:t xml:space="preserve">́, B. (1975). Diffusion of responsibility and restaurant tipping: Cheaper by the bunch. </w:t>
      </w:r>
      <w:r w:rsidRPr="00F61543">
        <w:rPr>
          <w:i/>
          <w:iCs/>
        </w:rPr>
        <w:t xml:space="preserve">Personality and Social </w:t>
      </w:r>
      <w:r w:rsidRPr="00F61543">
        <w:t xml:space="preserve">Psychology Bulletin, 1,584-587. </w:t>
      </w:r>
    </w:p>
    <w:p w14:paraId="714616A2" w14:textId="77777777" w:rsidR="000A5708" w:rsidRPr="00F61543" w:rsidRDefault="000A5708" w:rsidP="000A5708">
      <w:pPr>
        <w:spacing w:line="480" w:lineRule="auto"/>
        <w:ind w:hanging="480"/>
      </w:pPr>
      <w:r w:rsidRPr="00F61543">
        <w:t xml:space="preserve">Goldstein, N. J., Cialdini, R. B., &amp; </w:t>
      </w:r>
      <w:proofErr w:type="spellStart"/>
      <w:r w:rsidRPr="00F61543">
        <w:t>Griskevicius</w:t>
      </w:r>
      <w:proofErr w:type="spellEnd"/>
      <w:r w:rsidRPr="00F61543">
        <w:t xml:space="preserve">, V. (2008). A Room with a Viewpoint: Using Social Norms to Motivate Environmental Conservation in Hotels. </w:t>
      </w:r>
      <w:r w:rsidRPr="00F61543">
        <w:rPr>
          <w:i/>
          <w:iCs/>
        </w:rPr>
        <w:t>Journal of Consumer Research</w:t>
      </w:r>
      <w:r w:rsidRPr="00F61543">
        <w:t xml:space="preserve">, </w:t>
      </w:r>
      <w:r w:rsidRPr="00F61543">
        <w:rPr>
          <w:i/>
          <w:iCs/>
        </w:rPr>
        <w:t>35</w:t>
      </w:r>
      <w:r w:rsidRPr="00F61543">
        <w:t xml:space="preserve">(3), 472–482. </w:t>
      </w:r>
    </w:p>
    <w:p w14:paraId="64FB71B4" w14:textId="77777777" w:rsidR="00CA7494" w:rsidRPr="00F61543" w:rsidRDefault="00CA7494" w:rsidP="00CA7494">
      <w:pPr>
        <w:spacing w:line="480" w:lineRule="auto"/>
        <w:ind w:hanging="480"/>
      </w:pPr>
      <w:proofErr w:type="spellStart"/>
      <w:r w:rsidRPr="00E26DA7">
        <w:t>Karniouchina</w:t>
      </w:r>
      <w:proofErr w:type="spellEnd"/>
      <w:r w:rsidRPr="00E26DA7">
        <w:t>, E., Mishra, H., &amp; Verma, R. (2008). Exploring consumer</w:t>
      </w:r>
      <w:r w:rsidRPr="00F61543">
        <w:t xml:space="preserve"> </w:t>
      </w:r>
      <w:r w:rsidRPr="00E26DA7">
        <w:t xml:space="preserve">reactions to tipping guidelines: Implications for service quality. </w:t>
      </w:r>
      <w:r w:rsidRPr="00E26DA7">
        <w:rPr>
          <w:i/>
          <w:iCs/>
        </w:rPr>
        <w:t>Cornell Hospitality Report</w:t>
      </w:r>
      <w:r w:rsidRPr="00E26DA7">
        <w:t xml:space="preserve">, </w:t>
      </w:r>
      <w:r w:rsidRPr="00E26DA7">
        <w:rPr>
          <w:i/>
          <w:iCs/>
        </w:rPr>
        <w:t>8</w:t>
      </w:r>
      <w:r w:rsidRPr="00E26DA7">
        <w:t>, 4–16.</w:t>
      </w:r>
    </w:p>
    <w:p w14:paraId="09F1B9CB" w14:textId="77777777" w:rsidR="00CA7494" w:rsidRPr="00BC4078" w:rsidRDefault="00CA7494" w:rsidP="00CA7494">
      <w:pPr>
        <w:spacing w:line="480" w:lineRule="auto"/>
        <w:ind w:hanging="480"/>
      </w:pPr>
      <w:r w:rsidRPr="00BC4078">
        <w:t xml:space="preserve">Lee, R., Murphy, J., &amp; Neale, L. (2009). The interactions of consumption characteristics on social norms. Journal of Consumer Marketing, 26, 277–285. </w:t>
      </w:r>
    </w:p>
    <w:p w14:paraId="176A7D88" w14:textId="77777777" w:rsidR="00CA7494" w:rsidRPr="00F61543" w:rsidRDefault="00CA7494" w:rsidP="00CA7494">
      <w:pPr>
        <w:spacing w:line="480" w:lineRule="auto"/>
        <w:ind w:hanging="480"/>
      </w:pPr>
      <w:r w:rsidRPr="00F61543">
        <w:t xml:space="preserve">Lee, N. Y., Noble, S. M., &amp; Biswas, D. (2018). Hey big spender! A golden (color) atmospheric effect on tipping behavior. </w:t>
      </w:r>
      <w:r w:rsidRPr="00F61543">
        <w:rPr>
          <w:i/>
          <w:iCs/>
        </w:rPr>
        <w:t>Journal of the Academy of Marketing Science</w:t>
      </w:r>
      <w:r w:rsidRPr="00F61543">
        <w:t xml:space="preserve">, </w:t>
      </w:r>
      <w:r w:rsidRPr="00F61543">
        <w:rPr>
          <w:i/>
          <w:iCs/>
        </w:rPr>
        <w:t>46</w:t>
      </w:r>
      <w:r w:rsidRPr="00F61543">
        <w:t xml:space="preserve">(2), 317–337. </w:t>
      </w:r>
    </w:p>
    <w:p w14:paraId="0E711204" w14:textId="25E88AF2" w:rsidR="00CA7494" w:rsidRDefault="00CA7494" w:rsidP="00CA7494">
      <w:pPr>
        <w:spacing w:line="480" w:lineRule="auto"/>
        <w:ind w:hanging="480"/>
      </w:pPr>
      <w:r w:rsidRPr="00F61543">
        <w:t>Lynn, M</w:t>
      </w:r>
      <w:r>
        <w:t>.</w:t>
      </w:r>
      <w:r w:rsidRPr="00F61543">
        <w:t xml:space="preserve"> (1996), “Seven Ways to Increase Server’s Tips,” Cornell Hotel and Restaurant Administration Quarterly, 37, 24-29. </w:t>
      </w:r>
    </w:p>
    <w:p w14:paraId="654C239E" w14:textId="33A2FA82" w:rsidR="00CA7494" w:rsidRDefault="00CA7494" w:rsidP="00CA7494">
      <w:pPr>
        <w:spacing w:line="480" w:lineRule="auto"/>
        <w:ind w:hanging="480"/>
      </w:pPr>
      <w:r w:rsidRPr="00F61543">
        <w:t xml:space="preserve">Lynn, M. (2018). The Effects of Tipping on Consumers’ Satisfaction with Restaurants. </w:t>
      </w:r>
      <w:r w:rsidRPr="00F61543">
        <w:rPr>
          <w:i/>
          <w:iCs/>
        </w:rPr>
        <w:t>Journal of Consumer Affairs</w:t>
      </w:r>
      <w:r w:rsidRPr="00F61543">
        <w:t xml:space="preserve">, </w:t>
      </w:r>
      <w:r w:rsidRPr="00F61543">
        <w:rPr>
          <w:i/>
          <w:iCs/>
        </w:rPr>
        <w:t>52</w:t>
      </w:r>
      <w:r w:rsidRPr="00F61543">
        <w:t xml:space="preserve">(3), 746–755. </w:t>
      </w:r>
    </w:p>
    <w:p w14:paraId="7A70DECC" w14:textId="77777777" w:rsidR="00CA7494" w:rsidRPr="00CA7494" w:rsidRDefault="00CA7494" w:rsidP="00CA7494">
      <w:pPr>
        <w:spacing w:line="480" w:lineRule="auto"/>
        <w:ind w:hanging="480"/>
      </w:pPr>
      <w:r w:rsidRPr="00F61543">
        <w:t xml:space="preserve">Lynn, M., &amp; Brewster, Z. W. (2015). </w:t>
      </w:r>
      <w:r w:rsidRPr="00CA7494">
        <w:t>Racial and Ethnic Differences in Tipping: The Role of Perceived Descriptive and Injunctive Tipping Norms. 14.</w:t>
      </w:r>
    </w:p>
    <w:p w14:paraId="0953EFDE" w14:textId="54EB68B8" w:rsidR="00CA7494" w:rsidRDefault="00CA7494" w:rsidP="00CA7494">
      <w:pPr>
        <w:spacing w:line="480" w:lineRule="auto"/>
        <w:ind w:hanging="480"/>
      </w:pPr>
      <w:r w:rsidRPr="00F61543">
        <w:t xml:space="preserve">Lynn, M. </w:t>
      </w:r>
      <w:r>
        <w:t>&amp;</w:t>
      </w:r>
      <w:r w:rsidRPr="00F61543">
        <w:t xml:space="preserve"> </w:t>
      </w:r>
      <w:proofErr w:type="spellStart"/>
      <w:r w:rsidRPr="00F61543">
        <w:t>Latane</w:t>
      </w:r>
      <w:proofErr w:type="spellEnd"/>
      <w:r w:rsidRPr="00F61543">
        <w:t xml:space="preserve">, B. (1984) The psychology of restaurant tipping1. Journal of Applied Social Psychology 14(6): 549–561. </w:t>
      </w:r>
    </w:p>
    <w:p w14:paraId="59F8511E" w14:textId="62FD57D1" w:rsidR="000A5708" w:rsidRDefault="00CA7494" w:rsidP="00CA7494">
      <w:pPr>
        <w:spacing w:line="480" w:lineRule="auto"/>
        <w:ind w:hanging="480"/>
      </w:pPr>
      <w:r w:rsidRPr="00F61543">
        <w:lastRenderedPageBreak/>
        <w:t>Lynn, M</w:t>
      </w:r>
      <w:r>
        <w:t>.</w:t>
      </w:r>
      <w:r w:rsidRPr="00F61543">
        <w:t>, Le,</w:t>
      </w:r>
      <w:r>
        <w:t xml:space="preserve"> J. M,</w:t>
      </w:r>
      <w:r w:rsidRPr="00F61543">
        <w:t xml:space="preserve"> </w:t>
      </w:r>
      <w:r w:rsidR="00401A69">
        <w:t>&amp;</w:t>
      </w:r>
      <w:r w:rsidRPr="00F61543">
        <w:t xml:space="preserve"> </w:t>
      </w:r>
      <w:proofErr w:type="spellStart"/>
      <w:r w:rsidRPr="00F61543">
        <w:t>Sherwyn</w:t>
      </w:r>
      <w:proofErr w:type="spellEnd"/>
      <w:r>
        <w:t>, D.S</w:t>
      </w:r>
      <w:r w:rsidRPr="00F61543">
        <w:t xml:space="preserve"> (1998), “Reach Out and Touch Your Customers,” Cornell Hotel and Restaurant Administration Quarterly, 39, 60- 65.</w:t>
      </w:r>
    </w:p>
    <w:p w14:paraId="08A638FE" w14:textId="77777777" w:rsidR="0064605B" w:rsidRDefault="00687053" w:rsidP="0064605B">
      <w:pPr>
        <w:spacing w:line="480" w:lineRule="auto"/>
        <w:ind w:hanging="480"/>
      </w:pPr>
      <w:r w:rsidRPr="00F61543">
        <w:t>Lynn, M</w:t>
      </w:r>
      <w:r w:rsidR="00CA7494">
        <w:t>.</w:t>
      </w:r>
      <w:r w:rsidRPr="00F61543">
        <w:t xml:space="preserve"> </w:t>
      </w:r>
      <w:r w:rsidR="00CA7494">
        <w:t>&amp;</w:t>
      </w:r>
      <w:r w:rsidRPr="00F61543">
        <w:t xml:space="preserve"> Kirby</w:t>
      </w:r>
      <w:r w:rsidR="00CA7494">
        <w:t>,</w:t>
      </w:r>
      <w:r w:rsidRPr="00F61543">
        <w:t xml:space="preserve"> </w:t>
      </w:r>
      <w:proofErr w:type="gramStart"/>
      <w:r w:rsidRPr="00F61543">
        <w:t>M</w:t>
      </w:r>
      <w:r w:rsidR="00CA7494">
        <w:t>.</w:t>
      </w:r>
      <w:r w:rsidRPr="00F61543">
        <w:t>(</w:t>
      </w:r>
      <w:proofErr w:type="gramEnd"/>
      <w:r w:rsidRPr="00F61543">
        <w:t xml:space="preserve">1993), “Effect of Server Posture on Restaurant Tipping,” Journal of Applied Social Psychology, 23(8), 678-685. </w:t>
      </w:r>
    </w:p>
    <w:p w14:paraId="7D7A0F1D" w14:textId="0CC595A1" w:rsidR="0064605B" w:rsidRPr="00F61543" w:rsidRDefault="0064605B" w:rsidP="0064605B">
      <w:pPr>
        <w:spacing w:line="480" w:lineRule="auto"/>
        <w:ind w:hanging="480"/>
      </w:pPr>
      <w:r w:rsidRPr="0064605B">
        <w:t xml:space="preserve">Lynn, M, </w:t>
      </w:r>
      <w:proofErr w:type="spellStart"/>
      <w:r w:rsidRPr="0064605B">
        <w:t>Kwortnik</w:t>
      </w:r>
      <w:proofErr w:type="spellEnd"/>
      <w:r>
        <w:t xml:space="preserve">, R. </w:t>
      </w:r>
      <w:proofErr w:type="gramStart"/>
      <w:r>
        <w:t>J,  &amp;</w:t>
      </w:r>
      <w:proofErr w:type="gramEnd"/>
      <w:r w:rsidRPr="0064605B">
        <w:t xml:space="preserve"> Sturman</w:t>
      </w:r>
      <w:r>
        <w:t>, M.</w:t>
      </w:r>
      <w:r w:rsidRPr="0064605B">
        <w:t xml:space="preserve"> </w:t>
      </w:r>
      <w:r>
        <w:t>(</w:t>
      </w:r>
      <w:r w:rsidRPr="0064605B">
        <w:t>2011</w:t>
      </w:r>
      <w:r>
        <w:t>)</w:t>
      </w:r>
      <w:r w:rsidRPr="0064605B">
        <w:t xml:space="preserve">. Voluntary Tipping and the Selective Attraction and Retention of Service Workers in the USA: An Application of the ASA Model. </w:t>
      </w:r>
      <w:r w:rsidRPr="0064605B">
        <w:rPr>
          <w:i/>
          <w:iCs/>
        </w:rPr>
        <w:t>The International Journal of Human Resource Management</w:t>
      </w:r>
      <w:r w:rsidRPr="0064605B">
        <w:t>, 22 (9): 1887–1901.</w:t>
      </w:r>
    </w:p>
    <w:p w14:paraId="59EA12EF" w14:textId="4322861E" w:rsidR="00890EEB" w:rsidRPr="00F61543" w:rsidRDefault="00890EEB" w:rsidP="00D76BAD">
      <w:pPr>
        <w:spacing w:line="480" w:lineRule="auto"/>
        <w:ind w:hanging="480"/>
        <w:rPr>
          <w:rFonts w:eastAsiaTheme="minorHAnsi"/>
        </w:rPr>
      </w:pPr>
      <w:r w:rsidRPr="00F61543">
        <w:rPr>
          <w:color w:val="211E1E"/>
        </w:rPr>
        <w:t xml:space="preserve">Lynn, M. &amp; Simons, T. (2000). Predictors of male and female servers’ average tip earnings. </w:t>
      </w:r>
      <w:r w:rsidRPr="00F61543">
        <w:rPr>
          <w:i/>
          <w:iCs/>
          <w:color w:val="211E1E"/>
        </w:rPr>
        <w:t>Journal of Applied Social Psychology, 30</w:t>
      </w:r>
      <w:r w:rsidRPr="00F61543">
        <w:rPr>
          <w:color w:val="211E1E"/>
        </w:rPr>
        <w:t>, 241-252.</w:t>
      </w:r>
    </w:p>
    <w:p w14:paraId="3DA2E63F" w14:textId="775B18D2" w:rsidR="00CA7494" w:rsidRPr="00F61543" w:rsidRDefault="00CA7494" w:rsidP="00CA7494">
      <w:pPr>
        <w:spacing w:line="480" w:lineRule="auto"/>
        <w:ind w:hanging="480"/>
      </w:pPr>
      <w:r w:rsidRPr="00BC4078">
        <w:t xml:space="preserve">Mahon, D., Cowan, C., &amp; McCarthy, M. (2006). The role of attitudes, subjective norm, perceived control and habit in the consumption of ready meals and takeaways in Great Britain. Food Quality and Preference, 17, 474–481. </w:t>
      </w:r>
    </w:p>
    <w:p w14:paraId="64DB5779" w14:textId="6AEE4834" w:rsidR="00546910" w:rsidRPr="00F61543" w:rsidRDefault="00A97386" w:rsidP="00546910">
      <w:pPr>
        <w:spacing w:line="480" w:lineRule="auto"/>
        <w:ind w:hanging="480"/>
      </w:pPr>
      <w:r w:rsidRPr="00F61543">
        <w:t xml:space="preserve">McAdams, B., &amp; von </w:t>
      </w:r>
      <w:proofErr w:type="spellStart"/>
      <w:r w:rsidRPr="00F61543">
        <w:t>Massow</w:t>
      </w:r>
      <w:proofErr w:type="spellEnd"/>
      <w:r w:rsidRPr="00F61543">
        <w:t xml:space="preserve">, M. (2017). Tipped out: How do gratuities affect restaurant operations? </w:t>
      </w:r>
      <w:r w:rsidRPr="00F61543">
        <w:rPr>
          <w:i/>
          <w:iCs/>
        </w:rPr>
        <w:t>Journal of Foodservice Business Research</w:t>
      </w:r>
      <w:r w:rsidRPr="00F61543">
        <w:t xml:space="preserve">, </w:t>
      </w:r>
      <w:r w:rsidRPr="00F61543">
        <w:rPr>
          <w:i/>
          <w:iCs/>
        </w:rPr>
        <w:t>20</w:t>
      </w:r>
      <w:r w:rsidRPr="00F61543">
        <w:t xml:space="preserve">(4), 432–446. </w:t>
      </w:r>
    </w:p>
    <w:p w14:paraId="5278BF5D" w14:textId="77777777" w:rsidR="0055611A" w:rsidRDefault="00A34A2E" w:rsidP="0055611A">
      <w:pPr>
        <w:spacing w:line="480" w:lineRule="auto"/>
        <w:ind w:hanging="480"/>
      </w:pPr>
      <w:r w:rsidRPr="00A34A2E">
        <w:t xml:space="preserve">Melnyk, V., </w:t>
      </w:r>
      <w:proofErr w:type="spellStart"/>
      <w:r w:rsidRPr="00A34A2E">
        <w:t>Herpen</w:t>
      </w:r>
      <w:proofErr w:type="spellEnd"/>
      <w:r w:rsidRPr="00A34A2E">
        <w:t xml:space="preserve">, E. van, Fischer, A. R. H., &amp; van </w:t>
      </w:r>
      <w:proofErr w:type="spellStart"/>
      <w:r w:rsidRPr="00A34A2E">
        <w:t>Trijp</w:t>
      </w:r>
      <w:proofErr w:type="spellEnd"/>
      <w:r w:rsidRPr="00A34A2E">
        <w:t xml:space="preserve">, H. C. M. (2011). To think or not to think: The effect of cognitive deliberation on the influence of injunctive versus descriptive social norms. </w:t>
      </w:r>
      <w:r w:rsidRPr="00A34A2E">
        <w:rPr>
          <w:i/>
          <w:iCs/>
        </w:rPr>
        <w:t>Psychology &amp; Marketing</w:t>
      </w:r>
      <w:r w:rsidRPr="00A34A2E">
        <w:t xml:space="preserve">, </w:t>
      </w:r>
      <w:r w:rsidRPr="00A34A2E">
        <w:rPr>
          <w:i/>
          <w:iCs/>
        </w:rPr>
        <w:t>28</w:t>
      </w:r>
      <w:r w:rsidRPr="00A34A2E">
        <w:t xml:space="preserve">(7), 709–729. </w:t>
      </w:r>
    </w:p>
    <w:p w14:paraId="2BF7A332" w14:textId="1241D14A" w:rsidR="0055611A" w:rsidRPr="00F61543" w:rsidRDefault="0055611A" w:rsidP="0055611A">
      <w:pPr>
        <w:spacing w:line="480" w:lineRule="auto"/>
        <w:ind w:hanging="480"/>
      </w:pPr>
      <w:r w:rsidRPr="0055611A">
        <w:rPr>
          <w:color w:val="333333"/>
          <w:shd w:val="clear" w:color="auto" w:fill="FFFFFF"/>
        </w:rPr>
        <w:t>Milgram, S. (1963). Behavioral Study of obedience.</w:t>
      </w:r>
      <w:r w:rsidRPr="0055611A">
        <w:rPr>
          <w:rStyle w:val="apple-converted-space"/>
          <w:color w:val="333333"/>
          <w:shd w:val="clear" w:color="auto" w:fill="FFFFFF"/>
        </w:rPr>
        <w:t> </w:t>
      </w:r>
      <w:r w:rsidRPr="0055611A">
        <w:rPr>
          <w:rStyle w:val="Emphasis"/>
          <w:color w:val="333333"/>
        </w:rPr>
        <w:t>The Journal of Abnormal and Social Psychology, 67</w:t>
      </w:r>
      <w:r w:rsidRPr="0055611A">
        <w:rPr>
          <w:color w:val="333333"/>
          <w:shd w:val="clear" w:color="auto" w:fill="FFFFFF"/>
        </w:rPr>
        <w:t>(4), 371–378.</w:t>
      </w:r>
      <w:r w:rsidRPr="0055611A">
        <w:t xml:space="preserve"> </w:t>
      </w:r>
    </w:p>
    <w:p w14:paraId="27988090" w14:textId="5A09B508" w:rsidR="00BC4078" w:rsidRDefault="00BC4078" w:rsidP="00BC4078">
      <w:pPr>
        <w:spacing w:line="480" w:lineRule="auto"/>
        <w:ind w:hanging="480"/>
      </w:pPr>
      <w:r w:rsidRPr="00F61543">
        <w:t xml:space="preserve">Muldoon, R., </w:t>
      </w:r>
      <w:proofErr w:type="spellStart"/>
      <w:r w:rsidRPr="00F61543">
        <w:t>Lisciandra</w:t>
      </w:r>
      <w:proofErr w:type="spellEnd"/>
      <w:r w:rsidRPr="00F61543">
        <w:t xml:space="preserve">, C., </w:t>
      </w:r>
      <w:proofErr w:type="spellStart"/>
      <w:r w:rsidRPr="00F61543">
        <w:t>Bicchieri</w:t>
      </w:r>
      <w:proofErr w:type="spellEnd"/>
      <w:r w:rsidRPr="00F61543">
        <w:t xml:space="preserve">, C., Hartmann, S., &amp; Sprenger, J. (2014). On the emergence of descriptive norms. </w:t>
      </w:r>
      <w:r w:rsidRPr="00F61543">
        <w:rPr>
          <w:i/>
          <w:iCs/>
        </w:rPr>
        <w:t>Politics, Philosophy &amp; Economics</w:t>
      </w:r>
      <w:r w:rsidRPr="00F61543">
        <w:t xml:space="preserve">, </w:t>
      </w:r>
      <w:r w:rsidRPr="00F61543">
        <w:rPr>
          <w:i/>
          <w:iCs/>
        </w:rPr>
        <w:t>13</w:t>
      </w:r>
      <w:r w:rsidRPr="00F61543">
        <w:t xml:space="preserve">(1), 3–22. </w:t>
      </w:r>
    </w:p>
    <w:p w14:paraId="4172E460" w14:textId="4E7005D2" w:rsidR="00CA7494" w:rsidRPr="00F61543" w:rsidRDefault="00CA7494" w:rsidP="00CA7494">
      <w:pPr>
        <w:spacing w:line="480" w:lineRule="auto"/>
        <w:ind w:hanging="480"/>
      </w:pPr>
      <w:r w:rsidRPr="00BD2EA3">
        <w:rPr>
          <w:shd w:val="clear" w:color="auto" w:fill="FFFFFF"/>
        </w:rPr>
        <w:t>Ross, L., &amp; Nisbett, R. E. (1991). </w:t>
      </w:r>
      <w:r w:rsidRPr="00BD2EA3">
        <w:rPr>
          <w:rStyle w:val="Emphasis"/>
          <w:shd w:val="clear" w:color="auto" w:fill="FFFFFF"/>
        </w:rPr>
        <w:t>McGraw-Hill series in social psychology. The person and the situation: Perspectives of social psychology. </w:t>
      </w:r>
      <w:proofErr w:type="spellStart"/>
      <w:r w:rsidRPr="00BD2EA3">
        <w:rPr>
          <w:shd w:val="clear" w:color="auto" w:fill="FFFFFF"/>
        </w:rPr>
        <w:t>Mcgraw-Hill</w:t>
      </w:r>
      <w:proofErr w:type="spellEnd"/>
      <w:r w:rsidRPr="00BD2EA3">
        <w:rPr>
          <w:shd w:val="clear" w:color="auto" w:fill="FFFFFF"/>
        </w:rPr>
        <w:t xml:space="preserve"> Book Company.</w:t>
      </w:r>
    </w:p>
    <w:p w14:paraId="0627AEBE" w14:textId="4BF81757" w:rsidR="00E26DA7" w:rsidRDefault="00E26DA7" w:rsidP="00E26DA7">
      <w:pPr>
        <w:spacing w:line="480" w:lineRule="auto"/>
        <w:ind w:hanging="480"/>
      </w:pPr>
      <w:r w:rsidRPr="00F61543">
        <w:lastRenderedPageBreak/>
        <w:t xml:space="preserve">Seiter, J. S., Brownlee, G. M., &amp; Sanders, M. (2011). Persuasion by Way of Example: Does Including Gratuity Guidelines on Customers’ Checks Affect Restaurant Tipping Behavior? </w:t>
      </w:r>
      <w:r w:rsidRPr="00F61543">
        <w:rPr>
          <w:i/>
          <w:iCs/>
        </w:rPr>
        <w:t>Journal of Applied Social Psychology</w:t>
      </w:r>
      <w:r w:rsidRPr="00F61543">
        <w:t xml:space="preserve">, </w:t>
      </w:r>
      <w:r w:rsidRPr="00F61543">
        <w:rPr>
          <w:i/>
          <w:iCs/>
        </w:rPr>
        <w:t>41</w:t>
      </w:r>
      <w:r w:rsidRPr="00F61543">
        <w:t xml:space="preserve">(1), 150–159. </w:t>
      </w:r>
    </w:p>
    <w:p w14:paraId="07A448A3" w14:textId="2F3D91F4" w:rsidR="00CA7494" w:rsidRDefault="00CA7494" w:rsidP="00CA7494">
      <w:pPr>
        <w:spacing w:line="480" w:lineRule="auto"/>
        <w:ind w:hanging="480"/>
      </w:pPr>
      <w:r w:rsidRPr="00F61543">
        <w:t xml:space="preserve">Seiter, J. S., &amp; </w:t>
      </w:r>
      <w:proofErr w:type="spellStart"/>
      <w:r w:rsidRPr="00F61543">
        <w:t>Weger</w:t>
      </w:r>
      <w:proofErr w:type="spellEnd"/>
      <w:r w:rsidRPr="00F61543">
        <w:t xml:space="preserve">, H. (2013). Does a customer by any other name tip the </w:t>
      </w:r>
      <w:proofErr w:type="gramStart"/>
      <w:r w:rsidRPr="00F61543">
        <w:t>same?:</w:t>
      </w:r>
      <w:proofErr w:type="gramEnd"/>
      <w:r w:rsidRPr="00F61543">
        <w:t xml:space="preserve"> The effect of forms of address and customers’ age on gratuities given to food servers in the United States. </w:t>
      </w:r>
      <w:r w:rsidRPr="00F61543">
        <w:rPr>
          <w:i/>
          <w:iCs/>
        </w:rPr>
        <w:t>Journal of Applied Social Psychology</w:t>
      </w:r>
      <w:r w:rsidRPr="00F61543">
        <w:t xml:space="preserve">, </w:t>
      </w:r>
      <w:r w:rsidRPr="00F61543">
        <w:rPr>
          <w:i/>
          <w:iCs/>
        </w:rPr>
        <w:t>43</w:t>
      </w:r>
      <w:r w:rsidRPr="00F61543">
        <w:t xml:space="preserve">(8), 1592–1598. </w:t>
      </w:r>
    </w:p>
    <w:p w14:paraId="09D9D663" w14:textId="46024EA0" w:rsidR="00CA7494" w:rsidRDefault="00CA7494" w:rsidP="00CA7494">
      <w:pPr>
        <w:spacing w:line="480" w:lineRule="auto"/>
        <w:ind w:hanging="480"/>
      </w:pPr>
      <w:r w:rsidRPr="00F61543">
        <w:t xml:space="preserve">Seiter, J. S., &amp; </w:t>
      </w:r>
      <w:proofErr w:type="spellStart"/>
      <w:r w:rsidRPr="00F61543">
        <w:t>Weger</w:t>
      </w:r>
      <w:proofErr w:type="spellEnd"/>
      <w:r w:rsidRPr="00F61543">
        <w:t xml:space="preserve">, Jr., Harry. (2010). The Effect of Generalized Compliments, Sex of Server, and Size of Dining Party on Tipping Behavior in Restaurants. </w:t>
      </w:r>
      <w:r w:rsidRPr="00F61543">
        <w:rPr>
          <w:i/>
          <w:iCs/>
        </w:rPr>
        <w:t>Journal of Applied Social Psychology</w:t>
      </w:r>
      <w:r w:rsidRPr="00F61543">
        <w:t xml:space="preserve">, </w:t>
      </w:r>
      <w:r w:rsidRPr="00F61543">
        <w:rPr>
          <w:i/>
          <w:iCs/>
        </w:rPr>
        <w:t>40</w:t>
      </w:r>
      <w:r w:rsidRPr="00F61543">
        <w:t xml:space="preserve">(1), 1–12. </w:t>
      </w:r>
    </w:p>
    <w:p w14:paraId="681507D1" w14:textId="25364EC0" w:rsidR="00CA7494" w:rsidRDefault="00CA7494" w:rsidP="00CA7494">
      <w:pPr>
        <w:spacing w:line="480" w:lineRule="auto"/>
        <w:ind w:hanging="480"/>
      </w:pPr>
      <w:proofErr w:type="spellStart"/>
      <w:r w:rsidRPr="00494B9C">
        <w:t>Sherif</w:t>
      </w:r>
      <w:proofErr w:type="spellEnd"/>
      <w:r w:rsidRPr="00494B9C">
        <w:t xml:space="preserve">, M. (1936). </w:t>
      </w:r>
      <w:r w:rsidRPr="00494B9C">
        <w:rPr>
          <w:i/>
          <w:iCs/>
        </w:rPr>
        <w:t>The psychology of social norms</w:t>
      </w:r>
      <w:r w:rsidRPr="00494B9C">
        <w:t>. New York: Harper.</w:t>
      </w:r>
    </w:p>
    <w:p w14:paraId="233BAB66" w14:textId="77777777" w:rsidR="00CA7494" w:rsidRPr="00BB19CE" w:rsidRDefault="00CA7494" w:rsidP="00CA7494">
      <w:pPr>
        <w:ind w:hanging="480"/>
      </w:pPr>
      <w:r w:rsidRPr="00BB19CE">
        <w:t xml:space="preserve">Stillman, J. W., &amp; Hensley, W. E. (1980). She wore a flower in her hair: The effect of </w:t>
      </w:r>
    </w:p>
    <w:p w14:paraId="432B2AAB" w14:textId="77777777" w:rsidR="00CA7494" w:rsidRPr="00F61543" w:rsidRDefault="00CA7494" w:rsidP="00CA7494">
      <w:pPr>
        <w:spacing w:before="100" w:beforeAutospacing="1" w:after="100" w:afterAutospacing="1"/>
      </w:pPr>
      <w:r w:rsidRPr="00BB19CE">
        <w:t xml:space="preserve">ornamentation on nonverbal communication. Journal of Applied Communication </w:t>
      </w:r>
    </w:p>
    <w:p w14:paraId="139D1D17" w14:textId="29F0F4CE" w:rsidR="00CA7494" w:rsidRDefault="00CA7494" w:rsidP="00CA7494">
      <w:pPr>
        <w:spacing w:before="100" w:beforeAutospacing="1" w:after="100" w:afterAutospacing="1"/>
      </w:pPr>
      <w:r w:rsidRPr="00BB19CE">
        <w:t>Research, 8, 31–39.</w:t>
      </w:r>
    </w:p>
    <w:p w14:paraId="1BEC5C87" w14:textId="6C5B35EC" w:rsidR="00CA7494" w:rsidRPr="00F61543" w:rsidRDefault="00CA7494" w:rsidP="00CA7494">
      <w:pPr>
        <w:spacing w:line="480" w:lineRule="auto"/>
        <w:ind w:hanging="480"/>
      </w:pPr>
      <w:r w:rsidRPr="00F61543">
        <w:t xml:space="preserve">Stok, F. M., </w:t>
      </w:r>
      <w:proofErr w:type="spellStart"/>
      <w:r w:rsidRPr="00F61543">
        <w:t>Verkooijen</w:t>
      </w:r>
      <w:proofErr w:type="spellEnd"/>
      <w:r w:rsidRPr="00F61543">
        <w:t xml:space="preserve">, K. T., de Ridder, D. T. D., de Wit, J. B. F., &amp; de Vet, E. (2014). How norms work: Self-identification, attitude, and self-efficacy mediate the relation between descriptive social norms and vegetable intake. </w:t>
      </w:r>
      <w:r w:rsidRPr="00F61543">
        <w:rPr>
          <w:i/>
          <w:iCs/>
        </w:rPr>
        <w:t xml:space="preserve">Applied Psychology. Health </w:t>
      </w:r>
      <w:proofErr w:type="gramStart"/>
      <w:r w:rsidRPr="00F61543">
        <w:rPr>
          <w:i/>
          <w:iCs/>
        </w:rPr>
        <w:t>And</w:t>
      </w:r>
      <w:proofErr w:type="gramEnd"/>
      <w:r w:rsidRPr="00F61543">
        <w:rPr>
          <w:i/>
          <w:iCs/>
        </w:rPr>
        <w:t xml:space="preserve"> Well-Being</w:t>
      </w:r>
      <w:r w:rsidRPr="00F61543">
        <w:t xml:space="preserve">, </w:t>
      </w:r>
      <w:r w:rsidRPr="00F61543">
        <w:rPr>
          <w:i/>
          <w:iCs/>
        </w:rPr>
        <w:t>6</w:t>
      </w:r>
      <w:r w:rsidRPr="00F61543">
        <w:t xml:space="preserve">(2), 230–250. </w:t>
      </w:r>
    </w:p>
    <w:p w14:paraId="7B22BE4B" w14:textId="1C73E45A" w:rsidR="00105D6E" w:rsidRDefault="00105D6E" w:rsidP="00105D6E">
      <w:pPr>
        <w:spacing w:line="480" w:lineRule="auto"/>
        <w:ind w:hanging="480"/>
      </w:pPr>
      <w:proofErr w:type="spellStart"/>
      <w:r w:rsidRPr="00105D6E">
        <w:t>Strohmetz</w:t>
      </w:r>
      <w:proofErr w:type="spellEnd"/>
      <w:r w:rsidRPr="00105D6E">
        <w:t xml:space="preserve">, D. B., &amp; Rind, B. (2001). The impact of tipping recommendations on tip levels. </w:t>
      </w:r>
      <w:r w:rsidRPr="00105D6E">
        <w:rPr>
          <w:i/>
          <w:iCs/>
        </w:rPr>
        <w:t>Cornell Hotel and Restaurant Administration Quarterly</w:t>
      </w:r>
      <w:r w:rsidRPr="00105D6E">
        <w:t xml:space="preserve">, </w:t>
      </w:r>
      <w:r w:rsidRPr="00105D6E">
        <w:rPr>
          <w:i/>
          <w:iCs/>
        </w:rPr>
        <w:t>42</w:t>
      </w:r>
      <w:r w:rsidRPr="00105D6E">
        <w:t xml:space="preserve">, 71–73. </w:t>
      </w:r>
    </w:p>
    <w:p w14:paraId="250C0719" w14:textId="1458E975" w:rsidR="00CA7494" w:rsidRPr="00105D6E" w:rsidRDefault="00CA7494" w:rsidP="00CA7494">
      <w:pPr>
        <w:spacing w:line="480" w:lineRule="auto"/>
        <w:ind w:hanging="480"/>
      </w:pPr>
      <w:r>
        <w:t>U.S Department of Labor. (2019). Minimum wages for tipped employees. Retrieved on December 9</w:t>
      </w:r>
      <w:r w:rsidRPr="000A5708">
        <w:rPr>
          <w:vertAlign w:val="superscript"/>
        </w:rPr>
        <w:t>th</w:t>
      </w:r>
      <w:r>
        <w:t xml:space="preserve"> from </w:t>
      </w:r>
      <w:hyperlink r:id="rId7" w:history="1">
        <w:r w:rsidRPr="009A669C">
          <w:rPr>
            <w:rStyle w:val="Hyperlink"/>
          </w:rPr>
          <w:t>https://www.dol.gov/agencies/whd/state/minimum-wage/tipped</w:t>
        </w:r>
      </w:hyperlink>
    </w:p>
    <w:p w14:paraId="4615A6DE" w14:textId="309CD983" w:rsidR="004F0F65" w:rsidRPr="00F61543" w:rsidRDefault="004F0F65" w:rsidP="004F0F65">
      <w:pPr>
        <w:spacing w:line="480" w:lineRule="auto"/>
        <w:ind w:hanging="480"/>
      </w:pPr>
      <w:r w:rsidRPr="00F61543">
        <w:t xml:space="preserve">Wilson, E. R. (2019). Tip Work: Examining the Relational Dynamics of Tipping beyond the Service Counter. </w:t>
      </w:r>
      <w:r w:rsidRPr="00F61543">
        <w:rPr>
          <w:i/>
          <w:iCs/>
        </w:rPr>
        <w:t>Symbolic Interaction</w:t>
      </w:r>
      <w:r w:rsidRPr="00F61543">
        <w:t xml:space="preserve">, </w:t>
      </w:r>
      <w:r w:rsidRPr="00F61543">
        <w:rPr>
          <w:i/>
          <w:iCs/>
        </w:rPr>
        <w:t>42</w:t>
      </w:r>
      <w:r w:rsidRPr="00F61543">
        <w:t xml:space="preserve">(4), 669–690. </w:t>
      </w:r>
    </w:p>
    <w:p w14:paraId="476B7C5A" w14:textId="54D863F2" w:rsidR="00494B9C" w:rsidRDefault="000D00C0" w:rsidP="007D3434">
      <w:pPr>
        <w:spacing w:line="480" w:lineRule="auto"/>
        <w:ind w:hanging="480"/>
      </w:pPr>
      <w:r w:rsidRPr="00F61543">
        <w:lastRenderedPageBreak/>
        <w:t xml:space="preserve">Zeigler-Hill, V., Besser, A., Vrabel, J., &amp; </w:t>
      </w:r>
      <w:proofErr w:type="spellStart"/>
      <w:r w:rsidRPr="00F61543">
        <w:t>Noser</w:t>
      </w:r>
      <w:proofErr w:type="spellEnd"/>
      <w:r w:rsidRPr="00F61543">
        <w:t xml:space="preserve">, A. E. (2015). Would you like fries with that? The roles of servers’ personality traits and job performance in the tipping behavior of customers. </w:t>
      </w:r>
      <w:r w:rsidRPr="00F61543">
        <w:rPr>
          <w:i/>
          <w:iCs/>
        </w:rPr>
        <w:t>Journal of Research in Personality</w:t>
      </w:r>
      <w:r w:rsidRPr="00F61543">
        <w:t xml:space="preserve">, </w:t>
      </w:r>
      <w:r w:rsidRPr="00F61543">
        <w:rPr>
          <w:i/>
          <w:iCs/>
        </w:rPr>
        <w:t>57</w:t>
      </w:r>
      <w:r w:rsidRPr="00F61543">
        <w:t xml:space="preserve">, 110–118. </w:t>
      </w:r>
    </w:p>
    <w:p w14:paraId="775828C4" w14:textId="77777777" w:rsidR="00687053" w:rsidRPr="00AF69D1" w:rsidRDefault="00687053" w:rsidP="00616A8F">
      <w:pPr>
        <w:spacing w:line="480" w:lineRule="auto"/>
      </w:pPr>
    </w:p>
    <w:sectPr w:rsidR="00687053" w:rsidRPr="00AF69D1" w:rsidSect="00104831">
      <w:headerReference w:type="even" r:id="rId8"/>
      <w:headerReference w:type="default" r:id="rId9"/>
      <w:headerReference w:type="first" r:id="rId10"/>
      <w:pgSz w:w="11900" w:h="16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F0E46F" w14:textId="77777777" w:rsidR="006201BA" w:rsidRDefault="006201BA" w:rsidP="00AF69D1">
      <w:r>
        <w:separator/>
      </w:r>
    </w:p>
  </w:endnote>
  <w:endnote w:type="continuationSeparator" w:id="0">
    <w:p w14:paraId="331BAA4A" w14:textId="77777777" w:rsidR="006201BA" w:rsidRDefault="006201BA" w:rsidP="00AF69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imesNRMT">
    <w:altName w:val="Times New Roman"/>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201FFCD" w14:textId="77777777" w:rsidR="006201BA" w:rsidRDefault="006201BA" w:rsidP="00AF69D1">
      <w:r>
        <w:separator/>
      </w:r>
    </w:p>
  </w:footnote>
  <w:footnote w:type="continuationSeparator" w:id="0">
    <w:p w14:paraId="31A36D56" w14:textId="77777777" w:rsidR="006201BA" w:rsidRDefault="006201BA" w:rsidP="00AF69D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126536426"/>
      <w:docPartObj>
        <w:docPartGallery w:val="Page Numbers (Top of Page)"/>
        <w:docPartUnique/>
      </w:docPartObj>
    </w:sdtPr>
    <w:sdtContent>
      <w:p w14:paraId="340D9FF6" w14:textId="77777777" w:rsidR="00F92E1F" w:rsidRDefault="00F92E1F" w:rsidP="00546910">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9BE5FE9" w14:textId="77777777" w:rsidR="00F92E1F" w:rsidRDefault="00F92E1F" w:rsidP="00546910">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950506372"/>
      <w:docPartObj>
        <w:docPartGallery w:val="Page Numbers (Top of Page)"/>
        <w:docPartUnique/>
      </w:docPartObj>
    </w:sdtPr>
    <w:sdtContent>
      <w:p w14:paraId="209B71DE" w14:textId="77777777" w:rsidR="00F92E1F" w:rsidRDefault="00F92E1F" w:rsidP="00546910">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66C0F78" w14:textId="76B25A54" w:rsidR="00F92E1F" w:rsidRPr="0067605C" w:rsidRDefault="00C60C4F" w:rsidP="00546910">
    <w:pPr>
      <w:pStyle w:val="Header"/>
      <w:ind w:right="360"/>
    </w:pPr>
    <w:r>
      <w:t>DO</w:t>
    </w:r>
    <w:r w:rsidR="008F0328">
      <w:t xml:space="preserve"> SOCIAL</w:t>
    </w:r>
    <w:r>
      <w:t xml:space="preserve"> NORMS I</w:t>
    </w:r>
    <w:r w:rsidR="00943CAC">
      <w:t>MPROVE</w:t>
    </w:r>
    <w:r w:rsidR="00E44ABB">
      <w:t xml:space="preserve"> </w:t>
    </w:r>
    <w:r>
      <w:t>RESTAURANT GRATUITY?</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B99C25" w14:textId="0AB9CA61" w:rsidR="00F92E1F" w:rsidRPr="0067605C" w:rsidRDefault="00F92E1F" w:rsidP="00104831">
    <w:pPr>
      <w:pStyle w:val="Header"/>
      <w:ind w:right="360"/>
    </w:pPr>
    <w:r w:rsidRPr="0067605C">
      <w:t xml:space="preserve">Running head: </w:t>
    </w:r>
    <w:r w:rsidR="008F0328">
      <w:t>DO</w:t>
    </w:r>
    <w:r w:rsidR="00C60C4F">
      <w:t xml:space="preserve"> SOCIAL NORMS I</w:t>
    </w:r>
    <w:r w:rsidR="00943CAC">
      <w:t>MPROVE</w:t>
    </w:r>
    <w:r w:rsidR="00E44ABB">
      <w:t xml:space="preserve"> </w:t>
    </w:r>
    <w:r w:rsidR="00C60C4F">
      <w:t>RESTAURANT GRATUITY?</w:t>
    </w:r>
  </w:p>
  <w:p w14:paraId="645EF5DB" w14:textId="77777777" w:rsidR="00F92E1F" w:rsidRDefault="00F92E1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7254A4"/>
    <w:multiLevelType w:val="hybridMultilevel"/>
    <w:tmpl w:val="23E8CBDE"/>
    <w:lvl w:ilvl="0" w:tplc="9F26FE1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6F3184C"/>
    <w:multiLevelType w:val="multilevel"/>
    <w:tmpl w:val="A9BE72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0DC52BF"/>
    <w:multiLevelType w:val="multilevel"/>
    <w:tmpl w:val="4372E5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6A40E6E"/>
    <w:multiLevelType w:val="hybridMultilevel"/>
    <w:tmpl w:val="F4B8CDB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72D7FA1"/>
    <w:multiLevelType w:val="hybridMultilevel"/>
    <w:tmpl w:val="2C4E37FA"/>
    <w:lvl w:ilvl="0" w:tplc="33CC9B5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2"/>
  </w:num>
  <w:num w:numId="3">
    <w:abstractNumId w:val="1"/>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69D1"/>
    <w:rsid w:val="00010A7C"/>
    <w:rsid w:val="00010F3B"/>
    <w:rsid w:val="00025AF8"/>
    <w:rsid w:val="000276CD"/>
    <w:rsid w:val="00033818"/>
    <w:rsid w:val="000509C2"/>
    <w:rsid w:val="00052537"/>
    <w:rsid w:val="0006633B"/>
    <w:rsid w:val="00091300"/>
    <w:rsid w:val="000A5708"/>
    <w:rsid w:val="000B4853"/>
    <w:rsid w:val="000B59D6"/>
    <w:rsid w:val="000D00C0"/>
    <w:rsid w:val="000D1356"/>
    <w:rsid w:val="000D154F"/>
    <w:rsid w:val="000E68C7"/>
    <w:rsid w:val="000E7CF5"/>
    <w:rsid w:val="00104831"/>
    <w:rsid w:val="00105D6E"/>
    <w:rsid w:val="0013006A"/>
    <w:rsid w:val="00137974"/>
    <w:rsid w:val="00156740"/>
    <w:rsid w:val="00182BCE"/>
    <w:rsid w:val="0018756A"/>
    <w:rsid w:val="001A3064"/>
    <w:rsid w:val="001A6870"/>
    <w:rsid w:val="001A7469"/>
    <w:rsid w:val="001C6BC7"/>
    <w:rsid w:val="001D287F"/>
    <w:rsid w:val="001E3F19"/>
    <w:rsid w:val="001E5B2D"/>
    <w:rsid w:val="00216222"/>
    <w:rsid w:val="00232A33"/>
    <w:rsid w:val="00237829"/>
    <w:rsid w:val="00240214"/>
    <w:rsid w:val="0027523B"/>
    <w:rsid w:val="00285087"/>
    <w:rsid w:val="00295B3A"/>
    <w:rsid w:val="002B020D"/>
    <w:rsid w:val="002C5F6C"/>
    <w:rsid w:val="002D27F6"/>
    <w:rsid w:val="002F32A8"/>
    <w:rsid w:val="00311EC5"/>
    <w:rsid w:val="0032012A"/>
    <w:rsid w:val="00343D04"/>
    <w:rsid w:val="00343EFB"/>
    <w:rsid w:val="00386140"/>
    <w:rsid w:val="003906F6"/>
    <w:rsid w:val="003944F8"/>
    <w:rsid w:val="003A788C"/>
    <w:rsid w:val="003D031F"/>
    <w:rsid w:val="003D1D9C"/>
    <w:rsid w:val="003D2DC3"/>
    <w:rsid w:val="003D4A97"/>
    <w:rsid w:val="003E1D36"/>
    <w:rsid w:val="004002D8"/>
    <w:rsid w:val="00401A69"/>
    <w:rsid w:val="0040401B"/>
    <w:rsid w:val="0040412C"/>
    <w:rsid w:val="00407AEF"/>
    <w:rsid w:val="00411122"/>
    <w:rsid w:val="00413CD8"/>
    <w:rsid w:val="0042027E"/>
    <w:rsid w:val="00423A7F"/>
    <w:rsid w:val="00425BD0"/>
    <w:rsid w:val="00425D75"/>
    <w:rsid w:val="00427552"/>
    <w:rsid w:val="0044383E"/>
    <w:rsid w:val="00455416"/>
    <w:rsid w:val="00494B9C"/>
    <w:rsid w:val="0049726B"/>
    <w:rsid w:val="004A4DDF"/>
    <w:rsid w:val="004C4CF6"/>
    <w:rsid w:val="004C5012"/>
    <w:rsid w:val="004F0F65"/>
    <w:rsid w:val="005001C7"/>
    <w:rsid w:val="00501CE6"/>
    <w:rsid w:val="0051534A"/>
    <w:rsid w:val="00522237"/>
    <w:rsid w:val="005262BD"/>
    <w:rsid w:val="0054659C"/>
    <w:rsid w:val="00546910"/>
    <w:rsid w:val="00547712"/>
    <w:rsid w:val="00547F36"/>
    <w:rsid w:val="00555B3A"/>
    <w:rsid w:val="0055611A"/>
    <w:rsid w:val="00573C66"/>
    <w:rsid w:val="005916E3"/>
    <w:rsid w:val="005A475C"/>
    <w:rsid w:val="005C5913"/>
    <w:rsid w:val="005C73C0"/>
    <w:rsid w:val="005F784D"/>
    <w:rsid w:val="006049EC"/>
    <w:rsid w:val="00616A8F"/>
    <w:rsid w:val="006201BA"/>
    <w:rsid w:val="00623A2A"/>
    <w:rsid w:val="00636510"/>
    <w:rsid w:val="00636F76"/>
    <w:rsid w:val="00645698"/>
    <w:rsid w:val="0064605B"/>
    <w:rsid w:val="006460C4"/>
    <w:rsid w:val="00651096"/>
    <w:rsid w:val="00672F12"/>
    <w:rsid w:val="00687053"/>
    <w:rsid w:val="006A729F"/>
    <w:rsid w:val="006B1B77"/>
    <w:rsid w:val="006B56B7"/>
    <w:rsid w:val="006C5F62"/>
    <w:rsid w:val="006E274D"/>
    <w:rsid w:val="006F00DC"/>
    <w:rsid w:val="006F2DBD"/>
    <w:rsid w:val="00721AD5"/>
    <w:rsid w:val="00751668"/>
    <w:rsid w:val="00752B32"/>
    <w:rsid w:val="00753B77"/>
    <w:rsid w:val="00756C26"/>
    <w:rsid w:val="00785A93"/>
    <w:rsid w:val="007A2843"/>
    <w:rsid w:val="007A2F06"/>
    <w:rsid w:val="007B037B"/>
    <w:rsid w:val="007B12BC"/>
    <w:rsid w:val="007B182B"/>
    <w:rsid w:val="007C11B1"/>
    <w:rsid w:val="007D3434"/>
    <w:rsid w:val="007E3C37"/>
    <w:rsid w:val="007E5223"/>
    <w:rsid w:val="007E6AAA"/>
    <w:rsid w:val="0081223A"/>
    <w:rsid w:val="008128DA"/>
    <w:rsid w:val="00823B59"/>
    <w:rsid w:val="00825A68"/>
    <w:rsid w:val="0085027C"/>
    <w:rsid w:val="00870BA4"/>
    <w:rsid w:val="00890EEB"/>
    <w:rsid w:val="008970FD"/>
    <w:rsid w:val="008A183C"/>
    <w:rsid w:val="008A37FF"/>
    <w:rsid w:val="008C53C6"/>
    <w:rsid w:val="008E42CB"/>
    <w:rsid w:val="008E4CD5"/>
    <w:rsid w:val="008F0328"/>
    <w:rsid w:val="008F3F72"/>
    <w:rsid w:val="009075CF"/>
    <w:rsid w:val="00910B15"/>
    <w:rsid w:val="00943CAC"/>
    <w:rsid w:val="00960D68"/>
    <w:rsid w:val="009C5A88"/>
    <w:rsid w:val="009D5637"/>
    <w:rsid w:val="009E159D"/>
    <w:rsid w:val="00A123A9"/>
    <w:rsid w:val="00A140F1"/>
    <w:rsid w:val="00A17135"/>
    <w:rsid w:val="00A22A5B"/>
    <w:rsid w:val="00A34A2E"/>
    <w:rsid w:val="00A56329"/>
    <w:rsid w:val="00A64CC6"/>
    <w:rsid w:val="00A65C8B"/>
    <w:rsid w:val="00A732CD"/>
    <w:rsid w:val="00A744BD"/>
    <w:rsid w:val="00A864B5"/>
    <w:rsid w:val="00A91478"/>
    <w:rsid w:val="00A96783"/>
    <w:rsid w:val="00A97386"/>
    <w:rsid w:val="00AB495E"/>
    <w:rsid w:val="00AB4A00"/>
    <w:rsid w:val="00AC0C34"/>
    <w:rsid w:val="00AD3E1C"/>
    <w:rsid w:val="00AD4575"/>
    <w:rsid w:val="00AF0A7B"/>
    <w:rsid w:val="00AF69D1"/>
    <w:rsid w:val="00AF7559"/>
    <w:rsid w:val="00B05D15"/>
    <w:rsid w:val="00B10742"/>
    <w:rsid w:val="00B15261"/>
    <w:rsid w:val="00B2241A"/>
    <w:rsid w:val="00B529A3"/>
    <w:rsid w:val="00B56EC0"/>
    <w:rsid w:val="00B736C7"/>
    <w:rsid w:val="00B758E8"/>
    <w:rsid w:val="00B84005"/>
    <w:rsid w:val="00B91A2C"/>
    <w:rsid w:val="00B9745B"/>
    <w:rsid w:val="00BA14BE"/>
    <w:rsid w:val="00BB19CE"/>
    <w:rsid w:val="00BB731C"/>
    <w:rsid w:val="00BC04BC"/>
    <w:rsid w:val="00BC4078"/>
    <w:rsid w:val="00BD2EA3"/>
    <w:rsid w:val="00BD459B"/>
    <w:rsid w:val="00BF10F9"/>
    <w:rsid w:val="00BF6733"/>
    <w:rsid w:val="00C01394"/>
    <w:rsid w:val="00C11ECC"/>
    <w:rsid w:val="00C139EB"/>
    <w:rsid w:val="00C239CD"/>
    <w:rsid w:val="00C240E1"/>
    <w:rsid w:val="00C26A6E"/>
    <w:rsid w:val="00C27A56"/>
    <w:rsid w:val="00C36446"/>
    <w:rsid w:val="00C44C24"/>
    <w:rsid w:val="00C45265"/>
    <w:rsid w:val="00C60C4F"/>
    <w:rsid w:val="00C65522"/>
    <w:rsid w:val="00C66198"/>
    <w:rsid w:val="00C726BA"/>
    <w:rsid w:val="00C82F9A"/>
    <w:rsid w:val="00CA7494"/>
    <w:rsid w:val="00CB22EB"/>
    <w:rsid w:val="00CB3287"/>
    <w:rsid w:val="00CD6CDD"/>
    <w:rsid w:val="00D00B82"/>
    <w:rsid w:val="00D04EA6"/>
    <w:rsid w:val="00D33134"/>
    <w:rsid w:val="00D40FD2"/>
    <w:rsid w:val="00D42187"/>
    <w:rsid w:val="00D52191"/>
    <w:rsid w:val="00D577B0"/>
    <w:rsid w:val="00D60869"/>
    <w:rsid w:val="00D639DD"/>
    <w:rsid w:val="00D76865"/>
    <w:rsid w:val="00D76BAD"/>
    <w:rsid w:val="00D80C9C"/>
    <w:rsid w:val="00D8266F"/>
    <w:rsid w:val="00D95E7D"/>
    <w:rsid w:val="00DA0142"/>
    <w:rsid w:val="00DA77AC"/>
    <w:rsid w:val="00DB67C9"/>
    <w:rsid w:val="00DC21F2"/>
    <w:rsid w:val="00DF4DE5"/>
    <w:rsid w:val="00DF756A"/>
    <w:rsid w:val="00E16F9B"/>
    <w:rsid w:val="00E22333"/>
    <w:rsid w:val="00E23B3B"/>
    <w:rsid w:val="00E26DA7"/>
    <w:rsid w:val="00E44ABB"/>
    <w:rsid w:val="00E52C46"/>
    <w:rsid w:val="00E763D8"/>
    <w:rsid w:val="00E80667"/>
    <w:rsid w:val="00E96A08"/>
    <w:rsid w:val="00EB1CFD"/>
    <w:rsid w:val="00ED2AC4"/>
    <w:rsid w:val="00EE5190"/>
    <w:rsid w:val="00EF2FFD"/>
    <w:rsid w:val="00F03E3B"/>
    <w:rsid w:val="00F07211"/>
    <w:rsid w:val="00F07307"/>
    <w:rsid w:val="00F36F02"/>
    <w:rsid w:val="00F45397"/>
    <w:rsid w:val="00F45C84"/>
    <w:rsid w:val="00F53A51"/>
    <w:rsid w:val="00F61543"/>
    <w:rsid w:val="00F622DF"/>
    <w:rsid w:val="00F92E1F"/>
    <w:rsid w:val="00FD1D25"/>
    <w:rsid w:val="00FD74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A4A42A"/>
  <w15:chartTrackingRefBased/>
  <w15:docId w15:val="{D1DC41D7-23C3-9546-A383-2B382A3A82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D2EA3"/>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F69D1"/>
    <w:pPr>
      <w:tabs>
        <w:tab w:val="center" w:pos="4680"/>
        <w:tab w:val="right" w:pos="9360"/>
      </w:tabs>
    </w:pPr>
  </w:style>
  <w:style w:type="character" w:customStyle="1" w:styleId="HeaderChar">
    <w:name w:val="Header Char"/>
    <w:basedOn w:val="DefaultParagraphFont"/>
    <w:link w:val="Header"/>
    <w:uiPriority w:val="99"/>
    <w:rsid w:val="00AF69D1"/>
  </w:style>
  <w:style w:type="character" w:styleId="PageNumber">
    <w:name w:val="page number"/>
    <w:basedOn w:val="DefaultParagraphFont"/>
    <w:uiPriority w:val="99"/>
    <w:semiHidden/>
    <w:unhideWhenUsed/>
    <w:rsid w:val="00AF69D1"/>
  </w:style>
  <w:style w:type="paragraph" w:styleId="Footer">
    <w:name w:val="footer"/>
    <w:basedOn w:val="Normal"/>
    <w:link w:val="FooterChar"/>
    <w:uiPriority w:val="99"/>
    <w:unhideWhenUsed/>
    <w:rsid w:val="00AF69D1"/>
    <w:pPr>
      <w:tabs>
        <w:tab w:val="center" w:pos="4680"/>
        <w:tab w:val="right" w:pos="9360"/>
      </w:tabs>
    </w:pPr>
  </w:style>
  <w:style w:type="character" w:customStyle="1" w:styleId="FooterChar">
    <w:name w:val="Footer Char"/>
    <w:basedOn w:val="DefaultParagraphFont"/>
    <w:link w:val="Footer"/>
    <w:uiPriority w:val="99"/>
    <w:rsid w:val="00AF69D1"/>
  </w:style>
  <w:style w:type="paragraph" w:styleId="BalloonText">
    <w:name w:val="Balloon Text"/>
    <w:basedOn w:val="Normal"/>
    <w:link w:val="BalloonTextChar"/>
    <w:uiPriority w:val="99"/>
    <w:semiHidden/>
    <w:unhideWhenUsed/>
    <w:rsid w:val="00AF69D1"/>
    <w:rPr>
      <w:sz w:val="18"/>
      <w:szCs w:val="18"/>
    </w:rPr>
  </w:style>
  <w:style w:type="character" w:customStyle="1" w:styleId="BalloonTextChar">
    <w:name w:val="Balloon Text Char"/>
    <w:basedOn w:val="DefaultParagraphFont"/>
    <w:link w:val="BalloonText"/>
    <w:uiPriority w:val="99"/>
    <w:semiHidden/>
    <w:rsid w:val="00AF69D1"/>
    <w:rPr>
      <w:rFonts w:ascii="Times New Roman" w:hAnsi="Times New Roman" w:cs="Times New Roman"/>
      <w:sz w:val="18"/>
      <w:szCs w:val="18"/>
    </w:rPr>
  </w:style>
  <w:style w:type="character" w:styleId="Hyperlink">
    <w:name w:val="Hyperlink"/>
    <w:basedOn w:val="DefaultParagraphFont"/>
    <w:uiPriority w:val="99"/>
    <w:unhideWhenUsed/>
    <w:rsid w:val="00547712"/>
    <w:rPr>
      <w:color w:val="0000FF"/>
      <w:u w:val="single"/>
    </w:rPr>
  </w:style>
  <w:style w:type="paragraph" w:styleId="NormalWeb">
    <w:name w:val="Normal (Web)"/>
    <w:basedOn w:val="Normal"/>
    <w:uiPriority w:val="99"/>
    <w:unhideWhenUsed/>
    <w:rsid w:val="00216222"/>
    <w:pPr>
      <w:spacing w:before="100" w:beforeAutospacing="1" w:after="100" w:afterAutospacing="1"/>
    </w:pPr>
  </w:style>
  <w:style w:type="paragraph" w:styleId="ListParagraph">
    <w:name w:val="List Paragraph"/>
    <w:basedOn w:val="Normal"/>
    <w:uiPriority w:val="34"/>
    <w:qFormat/>
    <w:rsid w:val="0032012A"/>
    <w:pPr>
      <w:ind w:left="720"/>
      <w:contextualSpacing/>
    </w:pPr>
  </w:style>
  <w:style w:type="character" w:styleId="Emphasis">
    <w:name w:val="Emphasis"/>
    <w:basedOn w:val="DefaultParagraphFont"/>
    <w:uiPriority w:val="20"/>
    <w:qFormat/>
    <w:rsid w:val="00BD2EA3"/>
    <w:rPr>
      <w:i/>
      <w:iCs/>
    </w:rPr>
  </w:style>
  <w:style w:type="character" w:styleId="CommentReference">
    <w:name w:val="annotation reference"/>
    <w:basedOn w:val="DefaultParagraphFont"/>
    <w:uiPriority w:val="99"/>
    <w:semiHidden/>
    <w:unhideWhenUsed/>
    <w:rsid w:val="00651096"/>
    <w:rPr>
      <w:sz w:val="16"/>
      <w:szCs w:val="16"/>
    </w:rPr>
  </w:style>
  <w:style w:type="paragraph" w:styleId="CommentText">
    <w:name w:val="annotation text"/>
    <w:basedOn w:val="Normal"/>
    <w:link w:val="CommentTextChar"/>
    <w:uiPriority w:val="99"/>
    <w:semiHidden/>
    <w:unhideWhenUsed/>
    <w:rsid w:val="00651096"/>
    <w:rPr>
      <w:sz w:val="20"/>
      <w:szCs w:val="20"/>
    </w:rPr>
  </w:style>
  <w:style w:type="character" w:customStyle="1" w:styleId="CommentTextChar">
    <w:name w:val="Comment Text Char"/>
    <w:basedOn w:val="DefaultParagraphFont"/>
    <w:link w:val="CommentText"/>
    <w:uiPriority w:val="99"/>
    <w:semiHidden/>
    <w:rsid w:val="00651096"/>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651096"/>
    <w:rPr>
      <w:b/>
      <w:bCs/>
    </w:rPr>
  </w:style>
  <w:style w:type="character" w:customStyle="1" w:styleId="CommentSubjectChar">
    <w:name w:val="Comment Subject Char"/>
    <w:basedOn w:val="CommentTextChar"/>
    <w:link w:val="CommentSubject"/>
    <w:uiPriority w:val="99"/>
    <w:semiHidden/>
    <w:rsid w:val="00651096"/>
    <w:rPr>
      <w:rFonts w:ascii="Times New Roman" w:eastAsia="Times New Roman" w:hAnsi="Times New Roman" w:cs="Times New Roman"/>
      <w:b/>
      <w:bCs/>
      <w:sz w:val="20"/>
      <w:szCs w:val="20"/>
    </w:rPr>
  </w:style>
  <w:style w:type="character" w:styleId="UnresolvedMention">
    <w:name w:val="Unresolved Mention"/>
    <w:basedOn w:val="DefaultParagraphFont"/>
    <w:uiPriority w:val="99"/>
    <w:semiHidden/>
    <w:unhideWhenUsed/>
    <w:rsid w:val="000A5708"/>
    <w:rPr>
      <w:color w:val="605E5C"/>
      <w:shd w:val="clear" w:color="auto" w:fill="E1DFDD"/>
    </w:rPr>
  </w:style>
  <w:style w:type="character" w:customStyle="1" w:styleId="apple-converted-space">
    <w:name w:val="apple-converted-space"/>
    <w:basedOn w:val="DefaultParagraphFont"/>
    <w:rsid w:val="0055611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192298">
      <w:bodyDiv w:val="1"/>
      <w:marLeft w:val="0"/>
      <w:marRight w:val="0"/>
      <w:marTop w:val="0"/>
      <w:marBottom w:val="0"/>
      <w:divBdr>
        <w:top w:val="none" w:sz="0" w:space="0" w:color="auto"/>
        <w:left w:val="none" w:sz="0" w:space="0" w:color="auto"/>
        <w:bottom w:val="none" w:sz="0" w:space="0" w:color="auto"/>
        <w:right w:val="none" w:sz="0" w:space="0" w:color="auto"/>
      </w:divBdr>
      <w:divsChild>
        <w:div w:id="1226642276">
          <w:marLeft w:val="0"/>
          <w:marRight w:val="0"/>
          <w:marTop w:val="0"/>
          <w:marBottom w:val="0"/>
          <w:divBdr>
            <w:top w:val="none" w:sz="0" w:space="0" w:color="auto"/>
            <w:left w:val="none" w:sz="0" w:space="0" w:color="auto"/>
            <w:bottom w:val="none" w:sz="0" w:space="0" w:color="auto"/>
            <w:right w:val="none" w:sz="0" w:space="0" w:color="auto"/>
          </w:divBdr>
          <w:divsChild>
            <w:div w:id="946808987">
              <w:marLeft w:val="0"/>
              <w:marRight w:val="0"/>
              <w:marTop w:val="0"/>
              <w:marBottom w:val="0"/>
              <w:divBdr>
                <w:top w:val="none" w:sz="0" w:space="0" w:color="auto"/>
                <w:left w:val="none" w:sz="0" w:space="0" w:color="auto"/>
                <w:bottom w:val="none" w:sz="0" w:space="0" w:color="auto"/>
                <w:right w:val="none" w:sz="0" w:space="0" w:color="auto"/>
              </w:divBdr>
              <w:divsChild>
                <w:div w:id="1036659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479288">
      <w:bodyDiv w:val="1"/>
      <w:marLeft w:val="0"/>
      <w:marRight w:val="0"/>
      <w:marTop w:val="0"/>
      <w:marBottom w:val="0"/>
      <w:divBdr>
        <w:top w:val="none" w:sz="0" w:space="0" w:color="auto"/>
        <w:left w:val="none" w:sz="0" w:space="0" w:color="auto"/>
        <w:bottom w:val="none" w:sz="0" w:space="0" w:color="auto"/>
        <w:right w:val="none" w:sz="0" w:space="0" w:color="auto"/>
      </w:divBdr>
      <w:divsChild>
        <w:div w:id="338434940">
          <w:marLeft w:val="0"/>
          <w:marRight w:val="0"/>
          <w:marTop w:val="0"/>
          <w:marBottom w:val="0"/>
          <w:divBdr>
            <w:top w:val="none" w:sz="0" w:space="0" w:color="auto"/>
            <w:left w:val="none" w:sz="0" w:space="0" w:color="auto"/>
            <w:bottom w:val="none" w:sz="0" w:space="0" w:color="auto"/>
            <w:right w:val="none" w:sz="0" w:space="0" w:color="auto"/>
          </w:divBdr>
          <w:divsChild>
            <w:div w:id="100417968">
              <w:marLeft w:val="0"/>
              <w:marRight w:val="0"/>
              <w:marTop w:val="0"/>
              <w:marBottom w:val="0"/>
              <w:divBdr>
                <w:top w:val="none" w:sz="0" w:space="0" w:color="auto"/>
                <w:left w:val="none" w:sz="0" w:space="0" w:color="auto"/>
                <w:bottom w:val="none" w:sz="0" w:space="0" w:color="auto"/>
                <w:right w:val="none" w:sz="0" w:space="0" w:color="auto"/>
              </w:divBdr>
              <w:divsChild>
                <w:div w:id="1680542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889312">
      <w:bodyDiv w:val="1"/>
      <w:marLeft w:val="0"/>
      <w:marRight w:val="0"/>
      <w:marTop w:val="0"/>
      <w:marBottom w:val="0"/>
      <w:divBdr>
        <w:top w:val="none" w:sz="0" w:space="0" w:color="auto"/>
        <w:left w:val="none" w:sz="0" w:space="0" w:color="auto"/>
        <w:bottom w:val="none" w:sz="0" w:space="0" w:color="auto"/>
        <w:right w:val="none" w:sz="0" w:space="0" w:color="auto"/>
      </w:divBdr>
      <w:divsChild>
        <w:div w:id="1113860389">
          <w:marLeft w:val="0"/>
          <w:marRight w:val="0"/>
          <w:marTop w:val="0"/>
          <w:marBottom w:val="0"/>
          <w:divBdr>
            <w:top w:val="none" w:sz="0" w:space="0" w:color="auto"/>
            <w:left w:val="none" w:sz="0" w:space="0" w:color="auto"/>
            <w:bottom w:val="none" w:sz="0" w:space="0" w:color="auto"/>
            <w:right w:val="none" w:sz="0" w:space="0" w:color="auto"/>
          </w:divBdr>
          <w:divsChild>
            <w:div w:id="1296639644">
              <w:marLeft w:val="0"/>
              <w:marRight w:val="0"/>
              <w:marTop w:val="0"/>
              <w:marBottom w:val="0"/>
              <w:divBdr>
                <w:top w:val="none" w:sz="0" w:space="0" w:color="auto"/>
                <w:left w:val="none" w:sz="0" w:space="0" w:color="auto"/>
                <w:bottom w:val="none" w:sz="0" w:space="0" w:color="auto"/>
                <w:right w:val="none" w:sz="0" w:space="0" w:color="auto"/>
              </w:divBdr>
              <w:divsChild>
                <w:div w:id="131336455">
                  <w:marLeft w:val="0"/>
                  <w:marRight w:val="0"/>
                  <w:marTop w:val="0"/>
                  <w:marBottom w:val="0"/>
                  <w:divBdr>
                    <w:top w:val="none" w:sz="0" w:space="0" w:color="auto"/>
                    <w:left w:val="none" w:sz="0" w:space="0" w:color="auto"/>
                    <w:bottom w:val="none" w:sz="0" w:space="0" w:color="auto"/>
                    <w:right w:val="none" w:sz="0" w:space="0" w:color="auto"/>
                  </w:divBdr>
                  <w:divsChild>
                    <w:div w:id="1322465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528564">
      <w:bodyDiv w:val="1"/>
      <w:marLeft w:val="0"/>
      <w:marRight w:val="0"/>
      <w:marTop w:val="0"/>
      <w:marBottom w:val="0"/>
      <w:divBdr>
        <w:top w:val="none" w:sz="0" w:space="0" w:color="auto"/>
        <w:left w:val="none" w:sz="0" w:space="0" w:color="auto"/>
        <w:bottom w:val="none" w:sz="0" w:space="0" w:color="auto"/>
        <w:right w:val="none" w:sz="0" w:space="0" w:color="auto"/>
      </w:divBdr>
      <w:divsChild>
        <w:div w:id="276714929">
          <w:marLeft w:val="480"/>
          <w:marRight w:val="0"/>
          <w:marTop w:val="0"/>
          <w:marBottom w:val="0"/>
          <w:divBdr>
            <w:top w:val="none" w:sz="0" w:space="0" w:color="auto"/>
            <w:left w:val="none" w:sz="0" w:space="0" w:color="auto"/>
            <w:bottom w:val="none" w:sz="0" w:space="0" w:color="auto"/>
            <w:right w:val="none" w:sz="0" w:space="0" w:color="auto"/>
          </w:divBdr>
          <w:divsChild>
            <w:div w:id="214703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9144762">
      <w:bodyDiv w:val="1"/>
      <w:marLeft w:val="0"/>
      <w:marRight w:val="0"/>
      <w:marTop w:val="0"/>
      <w:marBottom w:val="0"/>
      <w:divBdr>
        <w:top w:val="none" w:sz="0" w:space="0" w:color="auto"/>
        <w:left w:val="none" w:sz="0" w:space="0" w:color="auto"/>
        <w:bottom w:val="none" w:sz="0" w:space="0" w:color="auto"/>
        <w:right w:val="none" w:sz="0" w:space="0" w:color="auto"/>
      </w:divBdr>
      <w:divsChild>
        <w:div w:id="764811743">
          <w:marLeft w:val="0"/>
          <w:marRight w:val="0"/>
          <w:marTop w:val="0"/>
          <w:marBottom w:val="0"/>
          <w:divBdr>
            <w:top w:val="none" w:sz="0" w:space="0" w:color="auto"/>
            <w:left w:val="none" w:sz="0" w:space="0" w:color="auto"/>
            <w:bottom w:val="none" w:sz="0" w:space="0" w:color="auto"/>
            <w:right w:val="none" w:sz="0" w:space="0" w:color="auto"/>
          </w:divBdr>
          <w:divsChild>
            <w:div w:id="643124724">
              <w:marLeft w:val="0"/>
              <w:marRight w:val="0"/>
              <w:marTop w:val="0"/>
              <w:marBottom w:val="0"/>
              <w:divBdr>
                <w:top w:val="none" w:sz="0" w:space="0" w:color="auto"/>
                <w:left w:val="none" w:sz="0" w:space="0" w:color="auto"/>
                <w:bottom w:val="none" w:sz="0" w:space="0" w:color="auto"/>
                <w:right w:val="none" w:sz="0" w:space="0" w:color="auto"/>
              </w:divBdr>
              <w:divsChild>
                <w:div w:id="710804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0375821">
      <w:bodyDiv w:val="1"/>
      <w:marLeft w:val="0"/>
      <w:marRight w:val="0"/>
      <w:marTop w:val="0"/>
      <w:marBottom w:val="0"/>
      <w:divBdr>
        <w:top w:val="none" w:sz="0" w:space="0" w:color="auto"/>
        <w:left w:val="none" w:sz="0" w:space="0" w:color="auto"/>
        <w:bottom w:val="none" w:sz="0" w:space="0" w:color="auto"/>
        <w:right w:val="none" w:sz="0" w:space="0" w:color="auto"/>
      </w:divBdr>
      <w:divsChild>
        <w:div w:id="627126586">
          <w:marLeft w:val="480"/>
          <w:marRight w:val="0"/>
          <w:marTop w:val="0"/>
          <w:marBottom w:val="0"/>
          <w:divBdr>
            <w:top w:val="none" w:sz="0" w:space="0" w:color="auto"/>
            <w:left w:val="none" w:sz="0" w:space="0" w:color="auto"/>
            <w:bottom w:val="none" w:sz="0" w:space="0" w:color="auto"/>
            <w:right w:val="none" w:sz="0" w:space="0" w:color="auto"/>
          </w:divBdr>
          <w:divsChild>
            <w:div w:id="1468622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2008181">
      <w:bodyDiv w:val="1"/>
      <w:marLeft w:val="0"/>
      <w:marRight w:val="0"/>
      <w:marTop w:val="0"/>
      <w:marBottom w:val="0"/>
      <w:divBdr>
        <w:top w:val="none" w:sz="0" w:space="0" w:color="auto"/>
        <w:left w:val="none" w:sz="0" w:space="0" w:color="auto"/>
        <w:bottom w:val="none" w:sz="0" w:space="0" w:color="auto"/>
        <w:right w:val="none" w:sz="0" w:space="0" w:color="auto"/>
      </w:divBdr>
      <w:divsChild>
        <w:div w:id="1640762636">
          <w:marLeft w:val="480"/>
          <w:marRight w:val="0"/>
          <w:marTop w:val="0"/>
          <w:marBottom w:val="0"/>
          <w:divBdr>
            <w:top w:val="none" w:sz="0" w:space="0" w:color="auto"/>
            <w:left w:val="none" w:sz="0" w:space="0" w:color="auto"/>
            <w:bottom w:val="none" w:sz="0" w:space="0" w:color="auto"/>
            <w:right w:val="none" w:sz="0" w:space="0" w:color="auto"/>
          </w:divBdr>
          <w:divsChild>
            <w:div w:id="589774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5549735">
      <w:bodyDiv w:val="1"/>
      <w:marLeft w:val="0"/>
      <w:marRight w:val="0"/>
      <w:marTop w:val="0"/>
      <w:marBottom w:val="0"/>
      <w:divBdr>
        <w:top w:val="none" w:sz="0" w:space="0" w:color="auto"/>
        <w:left w:val="none" w:sz="0" w:space="0" w:color="auto"/>
        <w:bottom w:val="none" w:sz="0" w:space="0" w:color="auto"/>
        <w:right w:val="none" w:sz="0" w:space="0" w:color="auto"/>
      </w:divBdr>
      <w:divsChild>
        <w:div w:id="92946140">
          <w:marLeft w:val="0"/>
          <w:marRight w:val="0"/>
          <w:marTop w:val="0"/>
          <w:marBottom w:val="0"/>
          <w:divBdr>
            <w:top w:val="none" w:sz="0" w:space="0" w:color="auto"/>
            <w:left w:val="none" w:sz="0" w:space="0" w:color="auto"/>
            <w:bottom w:val="none" w:sz="0" w:space="0" w:color="auto"/>
            <w:right w:val="none" w:sz="0" w:space="0" w:color="auto"/>
          </w:divBdr>
          <w:divsChild>
            <w:div w:id="1562401832">
              <w:marLeft w:val="0"/>
              <w:marRight w:val="0"/>
              <w:marTop w:val="0"/>
              <w:marBottom w:val="0"/>
              <w:divBdr>
                <w:top w:val="none" w:sz="0" w:space="0" w:color="auto"/>
                <w:left w:val="none" w:sz="0" w:space="0" w:color="auto"/>
                <w:bottom w:val="none" w:sz="0" w:space="0" w:color="auto"/>
                <w:right w:val="none" w:sz="0" w:space="0" w:color="auto"/>
              </w:divBdr>
              <w:divsChild>
                <w:div w:id="695233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8311625">
      <w:bodyDiv w:val="1"/>
      <w:marLeft w:val="0"/>
      <w:marRight w:val="0"/>
      <w:marTop w:val="0"/>
      <w:marBottom w:val="0"/>
      <w:divBdr>
        <w:top w:val="none" w:sz="0" w:space="0" w:color="auto"/>
        <w:left w:val="none" w:sz="0" w:space="0" w:color="auto"/>
        <w:bottom w:val="none" w:sz="0" w:space="0" w:color="auto"/>
        <w:right w:val="none" w:sz="0" w:space="0" w:color="auto"/>
      </w:divBdr>
      <w:divsChild>
        <w:div w:id="855923585">
          <w:marLeft w:val="0"/>
          <w:marRight w:val="0"/>
          <w:marTop w:val="0"/>
          <w:marBottom w:val="0"/>
          <w:divBdr>
            <w:top w:val="none" w:sz="0" w:space="0" w:color="auto"/>
            <w:left w:val="none" w:sz="0" w:space="0" w:color="auto"/>
            <w:bottom w:val="none" w:sz="0" w:space="0" w:color="auto"/>
            <w:right w:val="none" w:sz="0" w:space="0" w:color="auto"/>
          </w:divBdr>
          <w:divsChild>
            <w:div w:id="1487429597">
              <w:marLeft w:val="0"/>
              <w:marRight w:val="0"/>
              <w:marTop w:val="0"/>
              <w:marBottom w:val="0"/>
              <w:divBdr>
                <w:top w:val="none" w:sz="0" w:space="0" w:color="auto"/>
                <w:left w:val="none" w:sz="0" w:space="0" w:color="auto"/>
                <w:bottom w:val="none" w:sz="0" w:space="0" w:color="auto"/>
                <w:right w:val="none" w:sz="0" w:space="0" w:color="auto"/>
              </w:divBdr>
              <w:divsChild>
                <w:div w:id="1174031651">
                  <w:marLeft w:val="0"/>
                  <w:marRight w:val="0"/>
                  <w:marTop w:val="0"/>
                  <w:marBottom w:val="0"/>
                  <w:divBdr>
                    <w:top w:val="none" w:sz="0" w:space="0" w:color="auto"/>
                    <w:left w:val="none" w:sz="0" w:space="0" w:color="auto"/>
                    <w:bottom w:val="none" w:sz="0" w:space="0" w:color="auto"/>
                    <w:right w:val="none" w:sz="0" w:space="0" w:color="auto"/>
                  </w:divBdr>
                  <w:divsChild>
                    <w:div w:id="430512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0382466">
      <w:bodyDiv w:val="1"/>
      <w:marLeft w:val="0"/>
      <w:marRight w:val="0"/>
      <w:marTop w:val="0"/>
      <w:marBottom w:val="0"/>
      <w:divBdr>
        <w:top w:val="none" w:sz="0" w:space="0" w:color="auto"/>
        <w:left w:val="none" w:sz="0" w:space="0" w:color="auto"/>
        <w:bottom w:val="none" w:sz="0" w:space="0" w:color="auto"/>
        <w:right w:val="none" w:sz="0" w:space="0" w:color="auto"/>
      </w:divBdr>
      <w:divsChild>
        <w:div w:id="580220987">
          <w:marLeft w:val="480"/>
          <w:marRight w:val="0"/>
          <w:marTop w:val="0"/>
          <w:marBottom w:val="0"/>
          <w:divBdr>
            <w:top w:val="none" w:sz="0" w:space="0" w:color="auto"/>
            <w:left w:val="none" w:sz="0" w:space="0" w:color="auto"/>
            <w:bottom w:val="none" w:sz="0" w:space="0" w:color="auto"/>
            <w:right w:val="none" w:sz="0" w:space="0" w:color="auto"/>
          </w:divBdr>
          <w:divsChild>
            <w:div w:id="1236009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2708526">
      <w:bodyDiv w:val="1"/>
      <w:marLeft w:val="0"/>
      <w:marRight w:val="0"/>
      <w:marTop w:val="0"/>
      <w:marBottom w:val="0"/>
      <w:divBdr>
        <w:top w:val="none" w:sz="0" w:space="0" w:color="auto"/>
        <w:left w:val="none" w:sz="0" w:space="0" w:color="auto"/>
        <w:bottom w:val="none" w:sz="0" w:space="0" w:color="auto"/>
        <w:right w:val="none" w:sz="0" w:space="0" w:color="auto"/>
      </w:divBdr>
      <w:divsChild>
        <w:div w:id="2062974678">
          <w:marLeft w:val="480"/>
          <w:marRight w:val="0"/>
          <w:marTop w:val="0"/>
          <w:marBottom w:val="0"/>
          <w:divBdr>
            <w:top w:val="none" w:sz="0" w:space="0" w:color="auto"/>
            <w:left w:val="none" w:sz="0" w:space="0" w:color="auto"/>
            <w:bottom w:val="none" w:sz="0" w:space="0" w:color="auto"/>
            <w:right w:val="none" w:sz="0" w:space="0" w:color="auto"/>
          </w:divBdr>
          <w:divsChild>
            <w:div w:id="2069109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1563214">
      <w:bodyDiv w:val="1"/>
      <w:marLeft w:val="0"/>
      <w:marRight w:val="0"/>
      <w:marTop w:val="0"/>
      <w:marBottom w:val="0"/>
      <w:divBdr>
        <w:top w:val="none" w:sz="0" w:space="0" w:color="auto"/>
        <w:left w:val="none" w:sz="0" w:space="0" w:color="auto"/>
        <w:bottom w:val="none" w:sz="0" w:space="0" w:color="auto"/>
        <w:right w:val="none" w:sz="0" w:space="0" w:color="auto"/>
      </w:divBdr>
      <w:divsChild>
        <w:div w:id="124392016">
          <w:marLeft w:val="0"/>
          <w:marRight w:val="0"/>
          <w:marTop w:val="0"/>
          <w:marBottom w:val="0"/>
          <w:divBdr>
            <w:top w:val="none" w:sz="0" w:space="0" w:color="auto"/>
            <w:left w:val="none" w:sz="0" w:space="0" w:color="auto"/>
            <w:bottom w:val="none" w:sz="0" w:space="0" w:color="auto"/>
            <w:right w:val="none" w:sz="0" w:space="0" w:color="auto"/>
          </w:divBdr>
          <w:divsChild>
            <w:div w:id="1366101924">
              <w:marLeft w:val="0"/>
              <w:marRight w:val="0"/>
              <w:marTop w:val="0"/>
              <w:marBottom w:val="0"/>
              <w:divBdr>
                <w:top w:val="none" w:sz="0" w:space="0" w:color="auto"/>
                <w:left w:val="none" w:sz="0" w:space="0" w:color="auto"/>
                <w:bottom w:val="none" w:sz="0" w:space="0" w:color="auto"/>
                <w:right w:val="none" w:sz="0" w:space="0" w:color="auto"/>
              </w:divBdr>
              <w:divsChild>
                <w:div w:id="1032268571">
                  <w:marLeft w:val="0"/>
                  <w:marRight w:val="0"/>
                  <w:marTop w:val="0"/>
                  <w:marBottom w:val="0"/>
                  <w:divBdr>
                    <w:top w:val="none" w:sz="0" w:space="0" w:color="auto"/>
                    <w:left w:val="none" w:sz="0" w:space="0" w:color="auto"/>
                    <w:bottom w:val="none" w:sz="0" w:space="0" w:color="auto"/>
                    <w:right w:val="none" w:sz="0" w:space="0" w:color="auto"/>
                  </w:divBdr>
                  <w:divsChild>
                    <w:div w:id="423573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4916111">
      <w:bodyDiv w:val="1"/>
      <w:marLeft w:val="0"/>
      <w:marRight w:val="0"/>
      <w:marTop w:val="0"/>
      <w:marBottom w:val="0"/>
      <w:divBdr>
        <w:top w:val="none" w:sz="0" w:space="0" w:color="auto"/>
        <w:left w:val="none" w:sz="0" w:space="0" w:color="auto"/>
        <w:bottom w:val="none" w:sz="0" w:space="0" w:color="auto"/>
        <w:right w:val="none" w:sz="0" w:space="0" w:color="auto"/>
      </w:divBdr>
      <w:divsChild>
        <w:div w:id="842938539">
          <w:marLeft w:val="0"/>
          <w:marRight w:val="0"/>
          <w:marTop w:val="0"/>
          <w:marBottom w:val="0"/>
          <w:divBdr>
            <w:top w:val="none" w:sz="0" w:space="0" w:color="auto"/>
            <w:left w:val="none" w:sz="0" w:space="0" w:color="auto"/>
            <w:bottom w:val="none" w:sz="0" w:space="0" w:color="auto"/>
            <w:right w:val="none" w:sz="0" w:space="0" w:color="auto"/>
          </w:divBdr>
          <w:divsChild>
            <w:div w:id="349962995">
              <w:marLeft w:val="0"/>
              <w:marRight w:val="0"/>
              <w:marTop w:val="0"/>
              <w:marBottom w:val="0"/>
              <w:divBdr>
                <w:top w:val="none" w:sz="0" w:space="0" w:color="auto"/>
                <w:left w:val="none" w:sz="0" w:space="0" w:color="auto"/>
                <w:bottom w:val="none" w:sz="0" w:space="0" w:color="auto"/>
                <w:right w:val="none" w:sz="0" w:space="0" w:color="auto"/>
              </w:divBdr>
              <w:divsChild>
                <w:div w:id="1974560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6559771">
      <w:bodyDiv w:val="1"/>
      <w:marLeft w:val="0"/>
      <w:marRight w:val="0"/>
      <w:marTop w:val="0"/>
      <w:marBottom w:val="0"/>
      <w:divBdr>
        <w:top w:val="none" w:sz="0" w:space="0" w:color="auto"/>
        <w:left w:val="none" w:sz="0" w:space="0" w:color="auto"/>
        <w:bottom w:val="none" w:sz="0" w:space="0" w:color="auto"/>
        <w:right w:val="none" w:sz="0" w:space="0" w:color="auto"/>
      </w:divBdr>
      <w:divsChild>
        <w:div w:id="1037896775">
          <w:marLeft w:val="0"/>
          <w:marRight w:val="0"/>
          <w:marTop w:val="0"/>
          <w:marBottom w:val="0"/>
          <w:divBdr>
            <w:top w:val="none" w:sz="0" w:space="0" w:color="auto"/>
            <w:left w:val="none" w:sz="0" w:space="0" w:color="auto"/>
            <w:bottom w:val="none" w:sz="0" w:space="0" w:color="auto"/>
            <w:right w:val="none" w:sz="0" w:space="0" w:color="auto"/>
          </w:divBdr>
          <w:divsChild>
            <w:div w:id="1092824976">
              <w:marLeft w:val="0"/>
              <w:marRight w:val="0"/>
              <w:marTop w:val="0"/>
              <w:marBottom w:val="0"/>
              <w:divBdr>
                <w:top w:val="none" w:sz="0" w:space="0" w:color="auto"/>
                <w:left w:val="none" w:sz="0" w:space="0" w:color="auto"/>
                <w:bottom w:val="none" w:sz="0" w:space="0" w:color="auto"/>
                <w:right w:val="none" w:sz="0" w:space="0" w:color="auto"/>
              </w:divBdr>
              <w:divsChild>
                <w:div w:id="446118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1313658">
      <w:bodyDiv w:val="1"/>
      <w:marLeft w:val="0"/>
      <w:marRight w:val="0"/>
      <w:marTop w:val="0"/>
      <w:marBottom w:val="0"/>
      <w:divBdr>
        <w:top w:val="none" w:sz="0" w:space="0" w:color="auto"/>
        <w:left w:val="none" w:sz="0" w:space="0" w:color="auto"/>
        <w:bottom w:val="none" w:sz="0" w:space="0" w:color="auto"/>
        <w:right w:val="none" w:sz="0" w:space="0" w:color="auto"/>
      </w:divBdr>
      <w:divsChild>
        <w:div w:id="1769695927">
          <w:marLeft w:val="0"/>
          <w:marRight w:val="0"/>
          <w:marTop w:val="0"/>
          <w:marBottom w:val="0"/>
          <w:divBdr>
            <w:top w:val="none" w:sz="0" w:space="0" w:color="auto"/>
            <w:left w:val="none" w:sz="0" w:space="0" w:color="auto"/>
            <w:bottom w:val="none" w:sz="0" w:space="0" w:color="auto"/>
            <w:right w:val="none" w:sz="0" w:space="0" w:color="auto"/>
          </w:divBdr>
          <w:divsChild>
            <w:div w:id="2020965080">
              <w:marLeft w:val="0"/>
              <w:marRight w:val="0"/>
              <w:marTop w:val="0"/>
              <w:marBottom w:val="0"/>
              <w:divBdr>
                <w:top w:val="none" w:sz="0" w:space="0" w:color="auto"/>
                <w:left w:val="none" w:sz="0" w:space="0" w:color="auto"/>
                <w:bottom w:val="none" w:sz="0" w:space="0" w:color="auto"/>
                <w:right w:val="none" w:sz="0" w:space="0" w:color="auto"/>
              </w:divBdr>
              <w:divsChild>
                <w:div w:id="1804232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2232429">
      <w:bodyDiv w:val="1"/>
      <w:marLeft w:val="0"/>
      <w:marRight w:val="0"/>
      <w:marTop w:val="0"/>
      <w:marBottom w:val="0"/>
      <w:divBdr>
        <w:top w:val="none" w:sz="0" w:space="0" w:color="auto"/>
        <w:left w:val="none" w:sz="0" w:space="0" w:color="auto"/>
        <w:bottom w:val="none" w:sz="0" w:space="0" w:color="auto"/>
        <w:right w:val="none" w:sz="0" w:space="0" w:color="auto"/>
      </w:divBdr>
      <w:divsChild>
        <w:div w:id="2038651217">
          <w:marLeft w:val="0"/>
          <w:marRight w:val="0"/>
          <w:marTop w:val="0"/>
          <w:marBottom w:val="0"/>
          <w:divBdr>
            <w:top w:val="none" w:sz="0" w:space="0" w:color="auto"/>
            <w:left w:val="none" w:sz="0" w:space="0" w:color="auto"/>
            <w:bottom w:val="none" w:sz="0" w:space="0" w:color="auto"/>
            <w:right w:val="none" w:sz="0" w:space="0" w:color="auto"/>
          </w:divBdr>
          <w:divsChild>
            <w:div w:id="1791852302">
              <w:marLeft w:val="0"/>
              <w:marRight w:val="0"/>
              <w:marTop w:val="0"/>
              <w:marBottom w:val="0"/>
              <w:divBdr>
                <w:top w:val="none" w:sz="0" w:space="0" w:color="auto"/>
                <w:left w:val="none" w:sz="0" w:space="0" w:color="auto"/>
                <w:bottom w:val="none" w:sz="0" w:space="0" w:color="auto"/>
                <w:right w:val="none" w:sz="0" w:space="0" w:color="auto"/>
              </w:divBdr>
              <w:divsChild>
                <w:div w:id="1017123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9963819">
      <w:bodyDiv w:val="1"/>
      <w:marLeft w:val="0"/>
      <w:marRight w:val="0"/>
      <w:marTop w:val="0"/>
      <w:marBottom w:val="0"/>
      <w:divBdr>
        <w:top w:val="none" w:sz="0" w:space="0" w:color="auto"/>
        <w:left w:val="none" w:sz="0" w:space="0" w:color="auto"/>
        <w:bottom w:val="none" w:sz="0" w:space="0" w:color="auto"/>
        <w:right w:val="none" w:sz="0" w:space="0" w:color="auto"/>
      </w:divBdr>
      <w:divsChild>
        <w:div w:id="1040472244">
          <w:marLeft w:val="0"/>
          <w:marRight w:val="0"/>
          <w:marTop w:val="0"/>
          <w:marBottom w:val="0"/>
          <w:divBdr>
            <w:top w:val="none" w:sz="0" w:space="0" w:color="auto"/>
            <w:left w:val="none" w:sz="0" w:space="0" w:color="auto"/>
            <w:bottom w:val="none" w:sz="0" w:space="0" w:color="auto"/>
            <w:right w:val="none" w:sz="0" w:space="0" w:color="auto"/>
          </w:divBdr>
          <w:divsChild>
            <w:div w:id="686635581">
              <w:marLeft w:val="0"/>
              <w:marRight w:val="0"/>
              <w:marTop w:val="0"/>
              <w:marBottom w:val="0"/>
              <w:divBdr>
                <w:top w:val="none" w:sz="0" w:space="0" w:color="auto"/>
                <w:left w:val="none" w:sz="0" w:space="0" w:color="auto"/>
                <w:bottom w:val="none" w:sz="0" w:space="0" w:color="auto"/>
                <w:right w:val="none" w:sz="0" w:space="0" w:color="auto"/>
              </w:divBdr>
              <w:divsChild>
                <w:div w:id="584460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5652652">
      <w:bodyDiv w:val="1"/>
      <w:marLeft w:val="0"/>
      <w:marRight w:val="0"/>
      <w:marTop w:val="0"/>
      <w:marBottom w:val="0"/>
      <w:divBdr>
        <w:top w:val="none" w:sz="0" w:space="0" w:color="auto"/>
        <w:left w:val="none" w:sz="0" w:space="0" w:color="auto"/>
        <w:bottom w:val="none" w:sz="0" w:space="0" w:color="auto"/>
        <w:right w:val="none" w:sz="0" w:space="0" w:color="auto"/>
      </w:divBdr>
      <w:divsChild>
        <w:div w:id="1223981849">
          <w:marLeft w:val="0"/>
          <w:marRight w:val="0"/>
          <w:marTop w:val="0"/>
          <w:marBottom w:val="0"/>
          <w:divBdr>
            <w:top w:val="none" w:sz="0" w:space="0" w:color="auto"/>
            <w:left w:val="none" w:sz="0" w:space="0" w:color="auto"/>
            <w:bottom w:val="none" w:sz="0" w:space="0" w:color="auto"/>
            <w:right w:val="none" w:sz="0" w:space="0" w:color="auto"/>
          </w:divBdr>
          <w:divsChild>
            <w:div w:id="1338117850">
              <w:marLeft w:val="0"/>
              <w:marRight w:val="0"/>
              <w:marTop w:val="0"/>
              <w:marBottom w:val="0"/>
              <w:divBdr>
                <w:top w:val="none" w:sz="0" w:space="0" w:color="auto"/>
                <w:left w:val="none" w:sz="0" w:space="0" w:color="auto"/>
                <w:bottom w:val="none" w:sz="0" w:space="0" w:color="auto"/>
                <w:right w:val="none" w:sz="0" w:space="0" w:color="auto"/>
              </w:divBdr>
              <w:divsChild>
                <w:div w:id="271784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4455699">
      <w:bodyDiv w:val="1"/>
      <w:marLeft w:val="0"/>
      <w:marRight w:val="0"/>
      <w:marTop w:val="0"/>
      <w:marBottom w:val="0"/>
      <w:divBdr>
        <w:top w:val="none" w:sz="0" w:space="0" w:color="auto"/>
        <w:left w:val="none" w:sz="0" w:space="0" w:color="auto"/>
        <w:bottom w:val="none" w:sz="0" w:space="0" w:color="auto"/>
        <w:right w:val="none" w:sz="0" w:space="0" w:color="auto"/>
      </w:divBdr>
      <w:divsChild>
        <w:div w:id="976377563">
          <w:marLeft w:val="480"/>
          <w:marRight w:val="0"/>
          <w:marTop w:val="0"/>
          <w:marBottom w:val="0"/>
          <w:divBdr>
            <w:top w:val="none" w:sz="0" w:space="0" w:color="auto"/>
            <w:left w:val="none" w:sz="0" w:space="0" w:color="auto"/>
            <w:bottom w:val="none" w:sz="0" w:space="0" w:color="auto"/>
            <w:right w:val="none" w:sz="0" w:space="0" w:color="auto"/>
          </w:divBdr>
          <w:divsChild>
            <w:div w:id="1766533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234169">
      <w:bodyDiv w:val="1"/>
      <w:marLeft w:val="0"/>
      <w:marRight w:val="0"/>
      <w:marTop w:val="0"/>
      <w:marBottom w:val="0"/>
      <w:divBdr>
        <w:top w:val="none" w:sz="0" w:space="0" w:color="auto"/>
        <w:left w:val="none" w:sz="0" w:space="0" w:color="auto"/>
        <w:bottom w:val="none" w:sz="0" w:space="0" w:color="auto"/>
        <w:right w:val="none" w:sz="0" w:space="0" w:color="auto"/>
      </w:divBdr>
      <w:divsChild>
        <w:div w:id="1266303792">
          <w:marLeft w:val="0"/>
          <w:marRight w:val="0"/>
          <w:marTop w:val="0"/>
          <w:marBottom w:val="0"/>
          <w:divBdr>
            <w:top w:val="none" w:sz="0" w:space="0" w:color="auto"/>
            <w:left w:val="none" w:sz="0" w:space="0" w:color="auto"/>
            <w:bottom w:val="none" w:sz="0" w:space="0" w:color="auto"/>
            <w:right w:val="none" w:sz="0" w:space="0" w:color="auto"/>
          </w:divBdr>
          <w:divsChild>
            <w:div w:id="469707888">
              <w:marLeft w:val="0"/>
              <w:marRight w:val="0"/>
              <w:marTop w:val="0"/>
              <w:marBottom w:val="0"/>
              <w:divBdr>
                <w:top w:val="none" w:sz="0" w:space="0" w:color="auto"/>
                <w:left w:val="none" w:sz="0" w:space="0" w:color="auto"/>
                <w:bottom w:val="none" w:sz="0" w:space="0" w:color="auto"/>
                <w:right w:val="none" w:sz="0" w:space="0" w:color="auto"/>
              </w:divBdr>
              <w:divsChild>
                <w:div w:id="1861311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3113641">
      <w:bodyDiv w:val="1"/>
      <w:marLeft w:val="0"/>
      <w:marRight w:val="0"/>
      <w:marTop w:val="0"/>
      <w:marBottom w:val="0"/>
      <w:divBdr>
        <w:top w:val="none" w:sz="0" w:space="0" w:color="auto"/>
        <w:left w:val="none" w:sz="0" w:space="0" w:color="auto"/>
        <w:bottom w:val="none" w:sz="0" w:space="0" w:color="auto"/>
        <w:right w:val="none" w:sz="0" w:space="0" w:color="auto"/>
      </w:divBdr>
    </w:div>
    <w:div w:id="735590210">
      <w:bodyDiv w:val="1"/>
      <w:marLeft w:val="0"/>
      <w:marRight w:val="0"/>
      <w:marTop w:val="0"/>
      <w:marBottom w:val="0"/>
      <w:divBdr>
        <w:top w:val="none" w:sz="0" w:space="0" w:color="auto"/>
        <w:left w:val="none" w:sz="0" w:space="0" w:color="auto"/>
        <w:bottom w:val="none" w:sz="0" w:space="0" w:color="auto"/>
        <w:right w:val="none" w:sz="0" w:space="0" w:color="auto"/>
      </w:divBdr>
      <w:divsChild>
        <w:div w:id="2092194970">
          <w:marLeft w:val="480"/>
          <w:marRight w:val="0"/>
          <w:marTop w:val="0"/>
          <w:marBottom w:val="0"/>
          <w:divBdr>
            <w:top w:val="none" w:sz="0" w:space="0" w:color="auto"/>
            <w:left w:val="none" w:sz="0" w:space="0" w:color="auto"/>
            <w:bottom w:val="none" w:sz="0" w:space="0" w:color="auto"/>
            <w:right w:val="none" w:sz="0" w:space="0" w:color="auto"/>
          </w:divBdr>
          <w:divsChild>
            <w:div w:id="1459107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003002">
      <w:bodyDiv w:val="1"/>
      <w:marLeft w:val="0"/>
      <w:marRight w:val="0"/>
      <w:marTop w:val="0"/>
      <w:marBottom w:val="0"/>
      <w:divBdr>
        <w:top w:val="none" w:sz="0" w:space="0" w:color="auto"/>
        <w:left w:val="none" w:sz="0" w:space="0" w:color="auto"/>
        <w:bottom w:val="none" w:sz="0" w:space="0" w:color="auto"/>
        <w:right w:val="none" w:sz="0" w:space="0" w:color="auto"/>
      </w:divBdr>
      <w:divsChild>
        <w:div w:id="377704451">
          <w:marLeft w:val="0"/>
          <w:marRight w:val="0"/>
          <w:marTop w:val="0"/>
          <w:marBottom w:val="0"/>
          <w:divBdr>
            <w:top w:val="none" w:sz="0" w:space="0" w:color="auto"/>
            <w:left w:val="none" w:sz="0" w:space="0" w:color="auto"/>
            <w:bottom w:val="none" w:sz="0" w:space="0" w:color="auto"/>
            <w:right w:val="none" w:sz="0" w:space="0" w:color="auto"/>
          </w:divBdr>
          <w:divsChild>
            <w:div w:id="1558282143">
              <w:marLeft w:val="0"/>
              <w:marRight w:val="0"/>
              <w:marTop w:val="0"/>
              <w:marBottom w:val="0"/>
              <w:divBdr>
                <w:top w:val="none" w:sz="0" w:space="0" w:color="auto"/>
                <w:left w:val="none" w:sz="0" w:space="0" w:color="auto"/>
                <w:bottom w:val="none" w:sz="0" w:space="0" w:color="auto"/>
                <w:right w:val="none" w:sz="0" w:space="0" w:color="auto"/>
              </w:divBdr>
              <w:divsChild>
                <w:div w:id="645166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6192488">
      <w:bodyDiv w:val="1"/>
      <w:marLeft w:val="0"/>
      <w:marRight w:val="0"/>
      <w:marTop w:val="0"/>
      <w:marBottom w:val="0"/>
      <w:divBdr>
        <w:top w:val="none" w:sz="0" w:space="0" w:color="auto"/>
        <w:left w:val="none" w:sz="0" w:space="0" w:color="auto"/>
        <w:bottom w:val="none" w:sz="0" w:space="0" w:color="auto"/>
        <w:right w:val="none" w:sz="0" w:space="0" w:color="auto"/>
      </w:divBdr>
      <w:divsChild>
        <w:div w:id="765422070">
          <w:marLeft w:val="0"/>
          <w:marRight w:val="0"/>
          <w:marTop w:val="0"/>
          <w:marBottom w:val="0"/>
          <w:divBdr>
            <w:top w:val="none" w:sz="0" w:space="0" w:color="auto"/>
            <w:left w:val="none" w:sz="0" w:space="0" w:color="auto"/>
            <w:bottom w:val="none" w:sz="0" w:space="0" w:color="auto"/>
            <w:right w:val="none" w:sz="0" w:space="0" w:color="auto"/>
          </w:divBdr>
          <w:divsChild>
            <w:div w:id="667244908">
              <w:marLeft w:val="0"/>
              <w:marRight w:val="0"/>
              <w:marTop w:val="0"/>
              <w:marBottom w:val="0"/>
              <w:divBdr>
                <w:top w:val="none" w:sz="0" w:space="0" w:color="auto"/>
                <w:left w:val="none" w:sz="0" w:space="0" w:color="auto"/>
                <w:bottom w:val="none" w:sz="0" w:space="0" w:color="auto"/>
                <w:right w:val="none" w:sz="0" w:space="0" w:color="auto"/>
              </w:divBdr>
              <w:divsChild>
                <w:div w:id="1084490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4983388">
      <w:bodyDiv w:val="1"/>
      <w:marLeft w:val="0"/>
      <w:marRight w:val="0"/>
      <w:marTop w:val="0"/>
      <w:marBottom w:val="0"/>
      <w:divBdr>
        <w:top w:val="none" w:sz="0" w:space="0" w:color="auto"/>
        <w:left w:val="none" w:sz="0" w:space="0" w:color="auto"/>
        <w:bottom w:val="none" w:sz="0" w:space="0" w:color="auto"/>
        <w:right w:val="none" w:sz="0" w:space="0" w:color="auto"/>
      </w:divBdr>
    </w:div>
    <w:div w:id="832448674">
      <w:bodyDiv w:val="1"/>
      <w:marLeft w:val="0"/>
      <w:marRight w:val="0"/>
      <w:marTop w:val="0"/>
      <w:marBottom w:val="0"/>
      <w:divBdr>
        <w:top w:val="none" w:sz="0" w:space="0" w:color="auto"/>
        <w:left w:val="none" w:sz="0" w:space="0" w:color="auto"/>
        <w:bottom w:val="none" w:sz="0" w:space="0" w:color="auto"/>
        <w:right w:val="none" w:sz="0" w:space="0" w:color="auto"/>
      </w:divBdr>
      <w:divsChild>
        <w:div w:id="862865284">
          <w:marLeft w:val="480"/>
          <w:marRight w:val="0"/>
          <w:marTop w:val="0"/>
          <w:marBottom w:val="0"/>
          <w:divBdr>
            <w:top w:val="none" w:sz="0" w:space="0" w:color="auto"/>
            <w:left w:val="none" w:sz="0" w:space="0" w:color="auto"/>
            <w:bottom w:val="none" w:sz="0" w:space="0" w:color="auto"/>
            <w:right w:val="none" w:sz="0" w:space="0" w:color="auto"/>
          </w:divBdr>
          <w:divsChild>
            <w:div w:id="706487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1042144">
      <w:bodyDiv w:val="1"/>
      <w:marLeft w:val="0"/>
      <w:marRight w:val="0"/>
      <w:marTop w:val="0"/>
      <w:marBottom w:val="0"/>
      <w:divBdr>
        <w:top w:val="none" w:sz="0" w:space="0" w:color="auto"/>
        <w:left w:val="none" w:sz="0" w:space="0" w:color="auto"/>
        <w:bottom w:val="none" w:sz="0" w:space="0" w:color="auto"/>
        <w:right w:val="none" w:sz="0" w:space="0" w:color="auto"/>
      </w:divBdr>
      <w:divsChild>
        <w:div w:id="122888382">
          <w:marLeft w:val="480"/>
          <w:marRight w:val="0"/>
          <w:marTop w:val="0"/>
          <w:marBottom w:val="0"/>
          <w:divBdr>
            <w:top w:val="none" w:sz="0" w:space="0" w:color="auto"/>
            <w:left w:val="none" w:sz="0" w:space="0" w:color="auto"/>
            <w:bottom w:val="none" w:sz="0" w:space="0" w:color="auto"/>
            <w:right w:val="none" w:sz="0" w:space="0" w:color="auto"/>
          </w:divBdr>
          <w:divsChild>
            <w:div w:id="1228877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7447397">
      <w:bodyDiv w:val="1"/>
      <w:marLeft w:val="0"/>
      <w:marRight w:val="0"/>
      <w:marTop w:val="0"/>
      <w:marBottom w:val="0"/>
      <w:divBdr>
        <w:top w:val="none" w:sz="0" w:space="0" w:color="auto"/>
        <w:left w:val="none" w:sz="0" w:space="0" w:color="auto"/>
        <w:bottom w:val="none" w:sz="0" w:space="0" w:color="auto"/>
        <w:right w:val="none" w:sz="0" w:space="0" w:color="auto"/>
      </w:divBdr>
      <w:divsChild>
        <w:div w:id="1513226338">
          <w:marLeft w:val="480"/>
          <w:marRight w:val="0"/>
          <w:marTop w:val="0"/>
          <w:marBottom w:val="0"/>
          <w:divBdr>
            <w:top w:val="none" w:sz="0" w:space="0" w:color="auto"/>
            <w:left w:val="none" w:sz="0" w:space="0" w:color="auto"/>
            <w:bottom w:val="none" w:sz="0" w:space="0" w:color="auto"/>
            <w:right w:val="none" w:sz="0" w:space="0" w:color="auto"/>
          </w:divBdr>
          <w:divsChild>
            <w:div w:id="1917669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2058606">
      <w:bodyDiv w:val="1"/>
      <w:marLeft w:val="0"/>
      <w:marRight w:val="0"/>
      <w:marTop w:val="0"/>
      <w:marBottom w:val="0"/>
      <w:divBdr>
        <w:top w:val="none" w:sz="0" w:space="0" w:color="auto"/>
        <w:left w:val="none" w:sz="0" w:space="0" w:color="auto"/>
        <w:bottom w:val="none" w:sz="0" w:space="0" w:color="auto"/>
        <w:right w:val="none" w:sz="0" w:space="0" w:color="auto"/>
      </w:divBdr>
      <w:divsChild>
        <w:div w:id="484787066">
          <w:marLeft w:val="0"/>
          <w:marRight w:val="0"/>
          <w:marTop w:val="0"/>
          <w:marBottom w:val="0"/>
          <w:divBdr>
            <w:top w:val="none" w:sz="0" w:space="0" w:color="auto"/>
            <w:left w:val="none" w:sz="0" w:space="0" w:color="auto"/>
            <w:bottom w:val="none" w:sz="0" w:space="0" w:color="auto"/>
            <w:right w:val="none" w:sz="0" w:space="0" w:color="auto"/>
          </w:divBdr>
          <w:divsChild>
            <w:div w:id="1010764411">
              <w:marLeft w:val="0"/>
              <w:marRight w:val="0"/>
              <w:marTop w:val="0"/>
              <w:marBottom w:val="0"/>
              <w:divBdr>
                <w:top w:val="none" w:sz="0" w:space="0" w:color="auto"/>
                <w:left w:val="none" w:sz="0" w:space="0" w:color="auto"/>
                <w:bottom w:val="none" w:sz="0" w:space="0" w:color="auto"/>
                <w:right w:val="none" w:sz="0" w:space="0" w:color="auto"/>
              </w:divBdr>
              <w:divsChild>
                <w:div w:id="1321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9561532">
      <w:bodyDiv w:val="1"/>
      <w:marLeft w:val="0"/>
      <w:marRight w:val="0"/>
      <w:marTop w:val="0"/>
      <w:marBottom w:val="0"/>
      <w:divBdr>
        <w:top w:val="none" w:sz="0" w:space="0" w:color="auto"/>
        <w:left w:val="none" w:sz="0" w:space="0" w:color="auto"/>
        <w:bottom w:val="none" w:sz="0" w:space="0" w:color="auto"/>
        <w:right w:val="none" w:sz="0" w:space="0" w:color="auto"/>
      </w:divBdr>
      <w:divsChild>
        <w:div w:id="244728247">
          <w:marLeft w:val="0"/>
          <w:marRight w:val="0"/>
          <w:marTop w:val="0"/>
          <w:marBottom w:val="0"/>
          <w:divBdr>
            <w:top w:val="none" w:sz="0" w:space="0" w:color="auto"/>
            <w:left w:val="none" w:sz="0" w:space="0" w:color="auto"/>
            <w:bottom w:val="none" w:sz="0" w:space="0" w:color="auto"/>
            <w:right w:val="none" w:sz="0" w:space="0" w:color="auto"/>
          </w:divBdr>
          <w:divsChild>
            <w:div w:id="949700587">
              <w:marLeft w:val="0"/>
              <w:marRight w:val="0"/>
              <w:marTop w:val="0"/>
              <w:marBottom w:val="0"/>
              <w:divBdr>
                <w:top w:val="none" w:sz="0" w:space="0" w:color="auto"/>
                <w:left w:val="none" w:sz="0" w:space="0" w:color="auto"/>
                <w:bottom w:val="none" w:sz="0" w:space="0" w:color="auto"/>
                <w:right w:val="none" w:sz="0" w:space="0" w:color="auto"/>
              </w:divBdr>
              <w:divsChild>
                <w:div w:id="1331954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4875928">
      <w:bodyDiv w:val="1"/>
      <w:marLeft w:val="0"/>
      <w:marRight w:val="0"/>
      <w:marTop w:val="0"/>
      <w:marBottom w:val="0"/>
      <w:divBdr>
        <w:top w:val="none" w:sz="0" w:space="0" w:color="auto"/>
        <w:left w:val="none" w:sz="0" w:space="0" w:color="auto"/>
        <w:bottom w:val="none" w:sz="0" w:space="0" w:color="auto"/>
        <w:right w:val="none" w:sz="0" w:space="0" w:color="auto"/>
      </w:divBdr>
      <w:divsChild>
        <w:div w:id="1740978675">
          <w:marLeft w:val="0"/>
          <w:marRight w:val="0"/>
          <w:marTop w:val="0"/>
          <w:marBottom w:val="0"/>
          <w:divBdr>
            <w:top w:val="none" w:sz="0" w:space="0" w:color="auto"/>
            <w:left w:val="none" w:sz="0" w:space="0" w:color="auto"/>
            <w:bottom w:val="none" w:sz="0" w:space="0" w:color="auto"/>
            <w:right w:val="none" w:sz="0" w:space="0" w:color="auto"/>
          </w:divBdr>
          <w:divsChild>
            <w:div w:id="316343422">
              <w:marLeft w:val="0"/>
              <w:marRight w:val="0"/>
              <w:marTop w:val="0"/>
              <w:marBottom w:val="0"/>
              <w:divBdr>
                <w:top w:val="none" w:sz="0" w:space="0" w:color="auto"/>
                <w:left w:val="none" w:sz="0" w:space="0" w:color="auto"/>
                <w:bottom w:val="none" w:sz="0" w:space="0" w:color="auto"/>
                <w:right w:val="none" w:sz="0" w:space="0" w:color="auto"/>
              </w:divBdr>
              <w:divsChild>
                <w:div w:id="549805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3998839">
      <w:bodyDiv w:val="1"/>
      <w:marLeft w:val="0"/>
      <w:marRight w:val="0"/>
      <w:marTop w:val="0"/>
      <w:marBottom w:val="0"/>
      <w:divBdr>
        <w:top w:val="none" w:sz="0" w:space="0" w:color="auto"/>
        <w:left w:val="none" w:sz="0" w:space="0" w:color="auto"/>
        <w:bottom w:val="none" w:sz="0" w:space="0" w:color="auto"/>
        <w:right w:val="none" w:sz="0" w:space="0" w:color="auto"/>
      </w:divBdr>
      <w:divsChild>
        <w:div w:id="983775384">
          <w:marLeft w:val="480"/>
          <w:marRight w:val="0"/>
          <w:marTop w:val="0"/>
          <w:marBottom w:val="0"/>
          <w:divBdr>
            <w:top w:val="none" w:sz="0" w:space="0" w:color="auto"/>
            <w:left w:val="none" w:sz="0" w:space="0" w:color="auto"/>
            <w:bottom w:val="none" w:sz="0" w:space="0" w:color="auto"/>
            <w:right w:val="none" w:sz="0" w:space="0" w:color="auto"/>
          </w:divBdr>
          <w:divsChild>
            <w:div w:id="151206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5639136">
      <w:bodyDiv w:val="1"/>
      <w:marLeft w:val="0"/>
      <w:marRight w:val="0"/>
      <w:marTop w:val="0"/>
      <w:marBottom w:val="0"/>
      <w:divBdr>
        <w:top w:val="none" w:sz="0" w:space="0" w:color="auto"/>
        <w:left w:val="none" w:sz="0" w:space="0" w:color="auto"/>
        <w:bottom w:val="none" w:sz="0" w:space="0" w:color="auto"/>
        <w:right w:val="none" w:sz="0" w:space="0" w:color="auto"/>
      </w:divBdr>
      <w:divsChild>
        <w:div w:id="1228341940">
          <w:marLeft w:val="0"/>
          <w:marRight w:val="0"/>
          <w:marTop w:val="0"/>
          <w:marBottom w:val="0"/>
          <w:divBdr>
            <w:top w:val="none" w:sz="0" w:space="0" w:color="auto"/>
            <w:left w:val="none" w:sz="0" w:space="0" w:color="auto"/>
            <w:bottom w:val="none" w:sz="0" w:space="0" w:color="auto"/>
            <w:right w:val="none" w:sz="0" w:space="0" w:color="auto"/>
          </w:divBdr>
          <w:divsChild>
            <w:div w:id="1641303137">
              <w:marLeft w:val="0"/>
              <w:marRight w:val="0"/>
              <w:marTop w:val="0"/>
              <w:marBottom w:val="0"/>
              <w:divBdr>
                <w:top w:val="none" w:sz="0" w:space="0" w:color="auto"/>
                <w:left w:val="none" w:sz="0" w:space="0" w:color="auto"/>
                <w:bottom w:val="none" w:sz="0" w:space="0" w:color="auto"/>
                <w:right w:val="none" w:sz="0" w:space="0" w:color="auto"/>
              </w:divBdr>
              <w:divsChild>
                <w:div w:id="763068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8982597">
      <w:bodyDiv w:val="1"/>
      <w:marLeft w:val="0"/>
      <w:marRight w:val="0"/>
      <w:marTop w:val="0"/>
      <w:marBottom w:val="0"/>
      <w:divBdr>
        <w:top w:val="none" w:sz="0" w:space="0" w:color="auto"/>
        <w:left w:val="none" w:sz="0" w:space="0" w:color="auto"/>
        <w:bottom w:val="none" w:sz="0" w:space="0" w:color="auto"/>
        <w:right w:val="none" w:sz="0" w:space="0" w:color="auto"/>
      </w:divBdr>
      <w:divsChild>
        <w:div w:id="1308392262">
          <w:marLeft w:val="480"/>
          <w:marRight w:val="0"/>
          <w:marTop w:val="0"/>
          <w:marBottom w:val="0"/>
          <w:divBdr>
            <w:top w:val="none" w:sz="0" w:space="0" w:color="auto"/>
            <w:left w:val="none" w:sz="0" w:space="0" w:color="auto"/>
            <w:bottom w:val="none" w:sz="0" w:space="0" w:color="auto"/>
            <w:right w:val="none" w:sz="0" w:space="0" w:color="auto"/>
          </w:divBdr>
          <w:divsChild>
            <w:div w:id="141925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7522653">
      <w:bodyDiv w:val="1"/>
      <w:marLeft w:val="0"/>
      <w:marRight w:val="0"/>
      <w:marTop w:val="0"/>
      <w:marBottom w:val="0"/>
      <w:divBdr>
        <w:top w:val="none" w:sz="0" w:space="0" w:color="auto"/>
        <w:left w:val="none" w:sz="0" w:space="0" w:color="auto"/>
        <w:bottom w:val="none" w:sz="0" w:space="0" w:color="auto"/>
        <w:right w:val="none" w:sz="0" w:space="0" w:color="auto"/>
      </w:divBdr>
      <w:divsChild>
        <w:div w:id="1421681371">
          <w:marLeft w:val="0"/>
          <w:marRight w:val="0"/>
          <w:marTop w:val="0"/>
          <w:marBottom w:val="0"/>
          <w:divBdr>
            <w:top w:val="none" w:sz="0" w:space="0" w:color="auto"/>
            <w:left w:val="none" w:sz="0" w:space="0" w:color="auto"/>
            <w:bottom w:val="none" w:sz="0" w:space="0" w:color="auto"/>
            <w:right w:val="none" w:sz="0" w:space="0" w:color="auto"/>
          </w:divBdr>
          <w:divsChild>
            <w:div w:id="1594243385">
              <w:marLeft w:val="0"/>
              <w:marRight w:val="0"/>
              <w:marTop w:val="0"/>
              <w:marBottom w:val="0"/>
              <w:divBdr>
                <w:top w:val="none" w:sz="0" w:space="0" w:color="auto"/>
                <w:left w:val="none" w:sz="0" w:space="0" w:color="auto"/>
                <w:bottom w:val="none" w:sz="0" w:space="0" w:color="auto"/>
                <w:right w:val="none" w:sz="0" w:space="0" w:color="auto"/>
              </w:divBdr>
              <w:divsChild>
                <w:div w:id="1016735402">
                  <w:marLeft w:val="0"/>
                  <w:marRight w:val="0"/>
                  <w:marTop w:val="0"/>
                  <w:marBottom w:val="0"/>
                  <w:divBdr>
                    <w:top w:val="none" w:sz="0" w:space="0" w:color="auto"/>
                    <w:left w:val="none" w:sz="0" w:space="0" w:color="auto"/>
                    <w:bottom w:val="none" w:sz="0" w:space="0" w:color="auto"/>
                    <w:right w:val="none" w:sz="0" w:space="0" w:color="auto"/>
                  </w:divBdr>
                  <w:divsChild>
                    <w:div w:id="33776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2618607">
      <w:bodyDiv w:val="1"/>
      <w:marLeft w:val="0"/>
      <w:marRight w:val="0"/>
      <w:marTop w:val="0"/>
      <w:marBottom w:val="0"/>
      <w:divBdr>
        <w:top w:val="none" w:sz="0" w:space="0" w:color="auto"/>
        <w:left w:val="none" w:sz="0" w:space="0" w:color="auto"/>
        <w:bottom w:val="none" w:sz="0" w:space="0" w:color="auto"/>
        <w:right w:val="none" w:sz="0" w:space="0" w:color="auto"/>
      </w:divBdr>
      <w:divsChild>
        <w:div w:id="758672540">
          <w:marLeft w:val="0"/>
          <w:marRight w:val="0"/>
          <w:marTop w:val="0"/>
          <w:marBottom w:val="0"/>
          <w:divBdr>
            <w:top w:val="none" w:sz="0" w:space="0" w:color="auto"/>
            <w:left w:val="none" w:sz="0" w:space="0" w:color="auto"/>
            <w:bottom w:val="none" w:sz="0" w:space="0" w:color="auto"/>
            <w:right w:val="none" w:sz="0" w:space="0" w:color="auto"/>
          </w:divBdr>
          <w:divsChild>
            <w:div w:id="1187404527">
              <w:marLeft w:val="0"/>
              <w:marRight w:val="0"/>
              <w:marTop w:val="0"/>
              <w:marBottom w:val="0"/>
              <w:divBdr>
                <w:top w:val="none" w:sz="0" w:space="0" w:color="auto"/>
                <w:left w:val="none" w:sz="0" w:space="0" w:color="auto"/>
                <w:bottom w:val="none" w:sz="0" w:space="0" w:color="auto"/>
                <w:right w:val="none" w:sz="0" w:space="0" w:color="auto"/>
              </w:divBdr>
              <w:divsChild>
                <w:div w:id="1489440394">
                  <w:marLeft w:val="0"/>
                  <w:marRight w:val="0"/>
                  <w:marTop w:val="0"/>
                  <w:marBottom w:val="0"/>
                  <w:divBdr>
                    <w:top w:val="none" w:sz="0" w:space="0" w:color="auto"/>
                    <w:left w:val="none" w:sz="0" w:space="0" w:color="auto"/>
                    <w:bottom w:val="none" w:sz="0" w:space="0" w:color="auto"/>
                    <w:right w:val="none" w:sz="0" w:space="0" w:color="auto"/>
                  </w:divBdr>
                  <w:divsChild>
                    <w:div w:id="1749499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2444392">
      <w:bodyDiv w:val="1"/>
      <w:marLeft w:val="0"/>
      <w:marRight w:val="0"/>
      <w:marTop w:val="0"/>
      <w:marBottom w:val="0"/>
      <w:divBdr>
        <w:top w:val="none" w:sz="0" w:space="0" w:color="auto"/>
        <w:left w:val="none" w:sz="0" w:space="0" w:color="auto"/>
        <w:bottom w:val="none" w:sz="0" w:space="0" w:color="auto"/>
        <w:right w:val="none" w:sz="0" w:space="0" w:color="auto"/>
      </w:divBdr>
      <w:divsChild>
        <w:div w:id="407460419">
          <w:marLeft w:val="0"/>
          <w:marRight w:val="0"/>
          <w:marTop w:val="0"/>
          <w:marBottom w:val="0"/>
          <w:divBdr>
            <w:top w:val="none" w:sz="0" w:space="0" w:color="auto"/>
            <w:left w:val="none" w:sz="0" w:space="0" w:color="auto"/>
            <w:bottom w:val="none" w:sz="0" w:space="0" w:color="auto"/>
            <w:right w:val="none" w:sz="0" w:space="0" w:color="auto"/>
          </w:divBdr>
          <w:divsChild>
            <w:div w:id="738871722">
              <w:marLeft w:val="0"/>
              <w:marRight w:val="0"/>
              <w:marTop w:val="0"/>
              <w:marBottom w:val="0"/>
              <w:divBdr>
                <w:top w:val="none" w:sz="0" w:space="0" w:color="auto"/>
                <w:left w:val="none" w:sz="0" w:space="0" w:color="auto"/>
                <w:bottom w:val="none" w:sz="0" w:space="0" w:color="auto"/>
                <w:right w:val="none" w:sz="0" w:space="0" w:color="auto"/>
              </w:divBdr>
              <w:divsChild>
                <w:div w:id="1583831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9457821">
      <w:bodyDiv w:val="1"/>
      <w:marLeft w:val="0"/>
      <w:marRight w:val="0"/>
      <w:marTop w:val="0"/>
      <w:marBottom w:val="0"/>
      <w:divBdr>
        <w:top w:val="none" w:sz="0" w:space="0" w:color="auto"/>
        <w:left w:val="none" w:sz="0" w:space="0" w:color="auto"/>
        <w:bottom w:val="none" w:sz="0" w:space="0" w:color="auto"/>
        <w:right w:val="none" w:sz="0" w:space="0" w:color="auto"/>
      </w:divBdr>
      <w:divsChild>
        <w:div w:id="2049140532">
          <w:marLeft w:val="480"/>
          <w:marRight w:val="0"/>
          <w:marTop w:val="0"/>
          <w:marBottom w:val="0"/>
          <w:divBdr>
            <w:top w:val="none" w:sz="0" w:space="0" w:color="auto"/>
            <w:left w:val="none" w:sz="0" w:space="0" w:color="auto"/>
            <w:bottom w:val="none" w:sz="0" w:space="0" w:color="auto"/>
            <w:right w:val="none" w:sz="0" w:space="0" w:color="auto"/>
          </w:divBdr>
          <w:divsChild>
            <w:div w:id="505437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8144255">
      <w:bodyDiv w:val="1"/>
      <w:marLeft w:val="0"/>
      <w:marRight w:val="0"/>
      <w:marTop w:val="0"/>
      <w:marBottom w:val="0"/>
      <w:divBdr>
        <w:top w:val="none" w:sz="0" w:space="0" w:color="auto"/>
        <w:left w:val="none" w:sz="0" w:space="0" w:color="auto"/>
        <w:bottom w:val="none" w:sz="0" w:space="0" w:color="auto"/>
        <w:right w:val="none" w:sz="0" w:space="0" w:color="auto"/>
      </w:divBdr>
      <w:divsChild>
        <w:div w:id="1283730611">
          <w:marLeft w:val="0"/>
          <w:marRight w:val="0"/>
          <w:marTop w:val="0"/>
          <w:marBottom w:val="0"/>
          <w:divBdr>
            <w:top w:val="none" w:sz="0" w:space="0" w:color="auto"/>
            <w:left w:val="none" w:sz="0" w:space="0" w:color="auto"/>
            <w:bottom w:val="none" w:sz="0" w:space="0" w:color="auto"/>
            <w:right w:val="none" w:sz="0" w:space="0" w:color="auto"/>
          </w:divBdr>
          <w:divsChild>
            <w:div w:id="620770186">
              <w:marLeft w:val="0"/>
              <w:marRight w:val="0"/>
              <w:marTop w:val="0"/>
              <w:marBottom w:val="0"/>
              <w:divBdr>
                <w:top w:val="none" w:sz="0" w:space="0" w:color="auto"/>
                <w:left w:val="none" w:sz="0" w:space="0" w:color="auto"/>
                <w:bottom w:val="none" w:sz="0" w:space="0" w:color="auto"/>
                <w:right w:val="none" w:sz="0" w:space="0" w:color="auto"/>
              </w:divBdr>
              <w:divsChild>
                <w:div w:id="447814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0465128">
      <w:bodyDiv w:val="1"/>
      <w:marLeft w:val="0"/>
      <w:marRight w:val="0"/>
      <w:marTop w:val="0"/>
      <w:marBottom w:val="0"/>
      <w:divBdr>
        <w:top w:val="none" w:sz="0" w:space="0" w:color="auto"/>
        <w:left w:val="none" w:sz="0" w:space="0" w:color="auto"/>
        <w:bottom w:val="none" w:sz="0" w:space="0" w:color="auto"/>
        <w:right w:val="none" w:sz="0" w:space="0" w:color="auto"/>
      </w:divBdr>
      <w:divsChild>
        <w:div w:id="1606645467">
          <w:marLeft w:val="480"/>
          <w:marRight w:val="0"/>
          <w:marTop w:val="0"/>
          <w:marBottom w:val="0"/>
          <w:divBdr>
            <w:top w:val="none" w:sz="0" w:space="0" w:color="auto"/>
            <w:left w:val="none" w:sz="0" w:space="0" w:color="auto"/>
            <w:bottom w:val="none" w:sz="0" w:space="0" w:color="auto"/>
            <w:right w:val="none" w:sz="0" w:space="0" w:color="auto"/>
          </w:divBdr>
          <w:divsChild>
            <w:div w:id="1333220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544534">
      <w:bodyDiv w:val="1"/>
      <w:marLeft w:val="0"/>
      <w:marRight w:val="0"/>
      <w:marTop w:val="0"/>
      <w:marBottom w:val="0"/>
      <w:divBdr>
        <w:top w:val="none" w:sz="0" w:space="0" w:color="auto"/>
        <w:left w:val="none" w:sz="0" w:space="0" w:color="auto"/>
        <w:bottom w:val="none" w:sz="0" w:space="0" w:color="auto"/>
        <w:right w:val="none" w:sz="0" w:space="0" w:color="auto"/>
      </w:divBdr>
      <w:divsChild>
        <w:div w:id="84738968">
          <w:marLeft w:val="480"/>
          <w:marRight w:val="0"/>
          <w:marTop w:val="0"/>
          <w:marBottom w:val="0"/>
          <w:divBdr>
            <w:top w:val="none" w:sz="0" w:space="0" w:color="auto"/>
            <w:left w:val="none" w:sz="0" w:space="0" w:color="auto"/>
            <w:bottom w:val="none" w:sz="0" w:space="0" w:color="auto"/>
            <w:right w:val="none" w:sz="0" w:space="0" w:color="auto"/>
          </w:divBdr>
          <w:divsChild>
            <w:div w:id="1211645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575119">
      <w:bodyDiv w:val="1"/>
      <w:marLeft w:val="0"/>
      <w:marRight w:val="0"/>
      <w:marTop w:val="0"/>
      <w:marBottom w:val="0"/>
      <w:divBdr>
        <w:top w:val="none" w:sz="0" w:space="0" w:color="auto"/>
        <w:left w:val="none" w:sz="0" w:space="0" w:color="auto"/>
        <w:bottom w:val="none" w:sz="0" w:space="0" w:color="auto"/>
        <w:right w:val="none" w:sz="0" w:space="0" w:color="auto"/>
      </w:divBdr>
      <w:divsChild>
        <w:div w:id="930815684">
          <w:marLeft w:val="480"/>
          <w:marRight w:val="0"/>
          <w:marTop w:val="0"/>
          <w:marBottom w:val="0"/>
          <w:divBdr>
            <w:top w:val="none" w:sz="0" w:space="0" w:color="auto"/>
            <w:left w:val="none" w:sz="0" w:space="0" w:color="auto"/>
            <w:bottom w:val="none" w:sz="0" w:space="0" w:color="auto"/>
            <w:right w:val="none" w:sz="0" w:space="0" w:color="auto"/>
          </w:divBdr>
          <w:divsChild>
            <w:div w:id="41103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146663">
      <w:bodyDiv w:val="1"/>
      <w:marLeft w:val="0"/>
      <w:marRight w:val="0"/>
      <w:marTop w:val="0"/>
      <w:marBottom w:val="0"/>
      <w:divBdr>
        <w:top w:val="none" w:sz="0" w:space="0" w:color="auto"/>
        <w:left w:val="none" w:sz="0" w:space="0" w:color="auto"/>
        <w:bottom w:val="none" w:sz="0" w:space="0" w:color="auto"/>
        <w:right w:val="none" w:sz="0" w:space="0" w:color="auto"/>
      </w:divBdr>
      <w:divsChild>
        <w:div w:id="857238785">
          <w:marLeft w:val="0"/>
          <w:marRight w:val="0"/>
          <w:marTop w:val="0"/>
          <w:marBottom w:val="0"/>
          <w:divBdr>
            <w:top w:val="none" w:sz="0" w:space="0" w:color="auto"/>
            <w:left w:val="none" w:sz="0" w:space="0" w:color="auto"/>
            <w:bottom w:val="none" w:sz="0" w:space="0" w:color="auto"/>
            <w:right w:val="none" w:sz="0" w:space="0" w:color="auto"/>
          </w:divBdr>
          <w:divsChild>
            <w:div w:id="1142387144">
              <w:marLeft w:val="0"/>
              <w:marRight w:val="0"/>
              <w:marTop w:val="0"/>
              <w:marBottom w:val="0"/>
              <w:divBdr>
                <w:top w:val="none" w:sz="0" w:space="0" w:color="auto"/>
                <w:left w:val="none" w:sz="0" w:space="0" w:color="auto"/>
                <w:bottom w:val="none" w:sz="0" w:space="0" w:color="auto"/>
                <w:right w:val="none" w:sz="0" w:space="0" w:color="auto"/>
              </w:divBdr>
              <w:divsChild>
                <w:div w:id="678965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6359853">
      <w:bodyDiv w:val="1"/>
      <w:marLeft w:val="0"/>
      <w:marRight w:val="0"/>
      <w:marTop w:val="0"/>
      <w:marBottom w:val="0"/>
      <w:divBdr>
        <w:top w:val="none" w:sz="0" w:space="0" w:color="auto"/>
        <w:left w:val="none" w:sz="0" w:space="0" w:color="auto"/>
        <w:bottom w:val="none" w:sz="0" w:space="0" w:color="auto"/>
        <w:right w:val="none" w:sz="0" w:space="0" w:color="auto"/>
      </w:divBdr>
      <w:divsChild>
        <w:div w:id="1589004098">
          <w:marLeft w:val="0"/>
          <w:marRight w:val="0"/>
          <w:marTop w:val="0"/>
          <w:marBottom w:val="0"/>
          <w:divBdr>
            <w:top w:val="none" w:sz="0" w:space="0" w:color="auto"/>
            <w:left w:val="none" w:sz="0" w:space="0" w:color="auto"/>
            <w:bottom w:val="none" w:sz="0" w:space="0" w:color="auto"/>
            <w:right w:val="none" w:sz="0" w:space="0" w:color="auto"/>
          </w:divBdr>
          <w:divsChild>
            <w:div w:id="105976345">
              <w:marLeft w:val="0"/>
              <w:marRight w:val="0"/>
              <w:marTop w:val="0"/>
              <w:marBottom w:val="0"/>
              <w:divBdr>
                <w:top w:val="none" w:sz="0" w:space="0" w:color="auto"/>
                <w:left w:val="none" w:sz="0" w:space="0" w:color="auto"/>
                <w:bottom w:val="none" w:sz="0" w:space="0" w:color="auto"/>
                <w:right w:val="none" w:sz="0" w:space="0" w:color="auto"/>
              </w:divBdr>
              <w:divsChild>
                <w:div w:id="808740825">
                  <w:marLeft w:val="0"/>
                  <w:marRight w:val="0"/>
                  <w:marTop w:val="0"/>
                  <w:marBottom w:val="0"/>
                  <w:divBdr>
                    <w:top w:val="none" w:sz="0" w:space="0" w:color="auto"/>
                    <w:left w:val="none" w:sz="0" w:space="0" w:color="auto"/>
                    <w:bottom w:val="none" w:sz="0" w:space="0" w:color="auto"/>
                    <w:right w:val="none" w:sz="0" w:space="0" w:color="auto"/>
                  </w:divBdr>
                  <w:divsChild>
                    <w:div w:id="1219167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8204858">
      <w:bodyDiv w:val="1"/>
      <w:marLeft w:val="0"/>
      <w:marRight w:val="0"/>
      <w:marTop w:val="0"/>
      <w:marBottom w:val="0"/>
      <w:divBdr>
        <w:top w:val="none" w:sz="0" w:space="0" w:color="auto"/>
        <w:left w:val="none" w:sz="0" w:space="0" w:color="auto"/>
        <w:bottom w:val="none" w:sz="0" w:space="0" w:color="auto"/>
        <w:right w:val="none" w:sz="0" w:space="0" w:color="auto"/>
      </w:divBdr>
    </w:div>
    <w:div w:id="1532648041">
      <w:bodyDiv w:val="1"/>
      <w:marLeft w:val="0"/>
      <w:marRight w:val="0"/>
      <w:marTop w:val="0"/>
      <w:marBottom w:val="0"/>
      <w:divBdr>
        <w:top w:val="none" w:sz="0" w:space="0" w:color="auto"/>
        <w:left w:val="none" w:sz="0" w:space="0" w:color="auto"/>
        <w:bottom w:val="none" w:sz="0" w:space="0" w:color="auto"/>
        <w:right w:val="none" w:sz="0" w:space="0" w:color="auto"/>
      </w:divBdr>
      <w:divsChild>
        <w:div w:id="69472396">
          <w:marLeft w:val="0"/>
          <w:marRight w:val="0"/>
          <w:marTop w:val="0"/>
          <w:marBottom w:val="0"/>
          <w:divBdr>
            <w:top w:val="none" w:sz="0" w:space="0" w:color="auto"/>
            <w:left w:val="none" w:sz="0" w:space="0" w:color="auto"/>
            <w:bottom w:val="none" w:sz="0" w:space="0" w:color="auto"/>
            <w:right w:val="none" w:sz="0" w:space="0" w:color="auto"/>
          </w:divBdr>
          <w:divsChild>
            <w:div w:id="1530407569">
              <w:marLeft w:val="0"/>
              <w:marRight w:val="0"/>
              <w:marTop w:val="0"/>
              <w:marBottom w:val="0"/>
              <w:divBdr>
                <w:top w:val="none" w:sz="0" w:space="0" w:color="auto"/>
                <w:left w:val="none" w:sz="0" w:space="0" w:color="auto"/>
                <w:bottom w:val="none" w:sz="0" w:space="0" w:color="auto"/>
                <w:right w:val="none" w:sz="0" w:space="0" w:color="auto"/>
              </w:divBdr>
              <w:divsChild>
                <w:div w:id="1871801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5773341">
      <w:bodyDiv w:val="1"/>
      <w:marLeft w:val="0"/>
      <w:marRight w:val="0"/>
      <w:marTop w:val="0"/>
      <w:marBottom w:val="0"/>
      <w:divBdr>
        <w:top w:val="none" w:sz="0" w:space="0" w:color="auto"/>
        <w:left w:val="none" w:sz="0" w:space="0" w:color="auto"/>
        <w:bottom w:val="none" w:sz="0" w:space="0" w:color="auto"/>
        <w:right w:val="none" w:sz="0" w:space="0" w:color="auto"/>
      </w:divBdr>
      <w:divsChild>
        <w:div w:id="170027271">
          <w:marLeft w:val="480"/>
          <w:marRight w:val="0"/>
          <w:marTop w:val="0"/>
          <w:marBottom w:val="0"/>
          <w:divBdr>
            <w:top w:val="none" w:sz="0" w:space="0" w:color="auto"/>
            <w:left w:val="none" w:sz="0" w:space="0" w:color="auto"/>
            <w:bottom w:val="none" w:sz="0" w:space="0" w:color="auto"/>
            <w:right w:val="none" w:sz="0" w:space="0" w:color="auto"/>
          </w:divBdr>
          <w:divsChild>
            <w:div w:id="940065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9481773">
      <w:bodyDiv w:val="1"/>
      <w:marLeft w:val="0"/>
      <w:marRight w:val="0"/>
      <w:marTop w:val="0"/>
      <w:marBottom w:val="0"/>
      <w:divBdr>
        <w:top w:val="none" w:sz="0" w:space="0" w:color="auto"/>
        <w:left w:val="none" w:sz="0" w:space="0" w:color="auto"/>
        <w:bottom w:val="none" w:sz="0" w:space="0" w:color="auto"/>
        <w:right w:val="none" w:sz="0" w:space="0" w:color="auto"/>
      </w:divBdr>
      <w:divsChild>
        <w:div w:id="2124767224">
          <w:marLeft w:val="0"/>
          <w:marRight w:val="0"/>
          <w:marTop w:val="0"/>
          <w:marBottom w:val="0"/>
          <w:divBdr>
            <w:top w:val="none" w:sz="0" w:space="0" w:color="auto"/>
            <w:left w:val="none" w:sz="0" w:space="0" w:color="auto"/>
            <w:bottom w:val="none" w:sz="0" w:space="0" w:color="auto"/>
            <w:right w:val="none" w:sz="0" w:space="0" w:color="auto"/>
          </w:divBdr>
          <w:divsChild>
            <w:div w:id="1513029682">
              <w:marLeft w:val="0"/>
              <w:marRight w:val="0"/>
              <w:marTop w:val="0"/>
              <w:marBottom w:val="0"/>
              <w:divBdr>
                <w:top w:val="none" w:sz="0" w:space="0" w:color="auto"/>
                <w:left w:val="none" w:sz="0" w:space="0" w:color="auto"/>
                <w:bottom w:val="none" w:sz="0" w:space="0" w:color="auto"/>
                <w:right w:val="none" w:sz="0" w:space="0" w:color="auto"/>
              </w:divBdr>
              <w:divsChild>
                <w:div w:id="93802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4416623">
      <w:bodyDiv w:val="1"/>
      <w:marLeft w:val="0"/>
      <w:marRight w:val="0"/>
      <w:marTop w:val="0"/>
      <w:marBottom w:val="0"/>
      <w:divBdr>
        <w:top w:val="none" w:sz="0" w:space="0" w:color="auto"/>
        <w:left w:val="none" w:sz="0" w:space="0" w:color="auto"/>
        <w:bottom w:val="none" w:sz="0" w:space="0" w:color="auto"/>
        <w:right w:val="none" w:sz="0" w:space="0" w:color="auto"/>
      </w:divBdr>
      <w:divsChild>
        <w:div w:id="1732850591">
          <w:marLeft w:val="0"/>
          <w:marRight w:val="0"/>
          <w:marTop w:val="0"/>
          <w:marBottom w:val="0"/>
          <w:divBdr>
            <w:top w:val="none" w:sz="0" w:space="0" w:color="auto"/>
            <w:left w:val="none" w:sz="0" w:space="0" w:color="auto"/>
            <w:bottom w:val="none" w:sz="0" w:space="0" w:color="auto"/>
            <w:right w:val="none" w:sz="0" w:space="0" w:color="auto"/>
          </w:divBdr>
          <w:divsChild>
            <w:div w:id="356271178">
              <w:marLeft w:val="0"/>
              <w:marRight w:val="0"/>
              <w:marTop w:val="0"/>
              <w:marBottom w:val="0"/>
              <w:divBdr>
                <w:top w:val="none" w:sz="0" w:space="0" w:color="auto"/>
                <w:left w:val="none" w:sz="0" w:space="0" w:color="auto"/>
                <w:bottom w:val="none" w:sz="0" w:space="0" w:color="auto"/>
                <w:right w:val="none" w:sz="0" w:space="0" w:color="auto"/>
              </w:divBdr>
              <w:divsChild>
                <w:div w:id="1119880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7194303">
      <w:bodyDiv w:val="1"/>
      <w:marLeft w:val="0"/>
      <w:marRight w:val="0"/>
      <w:marTop w:val="0"/>
      <w:marBottom w:val="0"/>
      <w:divBdr>
        <w:top w:val="none" w:sz="0" w:space="0" w:color="auto"/>
        <w:left w:val="none" w:sz="0" w:space="0" w:color="auto"/>
        <w:bottom w:val="none" w:sz="0" w:space="0" w:color="auto"/>
        <w:right w:val="none" w:sz="0" w:space="0" w:color="auto"/>
      </w:divBdr>
      <w:divsChild>
        <w:div w:id="1196887363">
          <w:marLeft w:val="480"/>
          <w:marRight w:val="0"/>
          <w:marTop w:val="0"/>
          <w:marBottom w:val="0"/>
          <w:divBdr>
            <w:top w:val="none" w:sz="0" w:space="0" w:color="auto"/>
            <w:left w:val="none" w:sz="0" w:space="0" w:color="auto"/>
            <w:bottom w:val="none" w:sz="0" w:space="0" w:color="auto"/>
            <w:right w:val="none" w:sz="0" w:space="0" w:color="auto"/>
          </w:divBdr>
          <w:divsChild>
            <w:div w:id="2026050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9730997">
      <w:bodyDiv w:val="1"/>
      <w:marLeft w:val="0"/>
      <w:marRight w:val="0"/>
      <w:marTop w:val="0"/>
      <w:marBottom w:val="0"/>
      <w:divBdr>
        <w:top w:val="none" w:sz="0" w:space="0" w:color="auto"/>
        <w:left w:val="none" w:sz="0" w:space="0" w:color="auto"/>
        <w:bottom w:val="none" w:sz="0" w:space="0" w:color="auto"/>
        <w:right w:val="none" w:sz="0" w:space="0" w:color="auto"/>
      </w:divBdr>
    </w:div>
    <w:div w:id="1728718010">
      <w:bodyDiv w:val="1"/>
      <w:marLeft w:val="0"/>
      <w:marRight w:val="0"/>
      <w:marTop w:val="0"/>
      <w:marBottom w:val="0"/>
      <w:divBdr>
        <w:top w:val="none" w:sz="0" w:space="0" w:color="auto"/>
        <w:left w:val="none" w:sz="0" w:space="0" w:color="auto"/>
        <w:bottom w:val="none" w:sz="0" w:space="0" w:color="auto"/>
        <w:right w:val="none" w:sz="0" w:space="0" w:color="auto"/>
      </w:divBdr>
      <w:divsChild>
        <w:div w:id="611014384">
          <w:marLeft w:val="480"/>
          <w:marRight w:val="0"/>
          <w:marTop w:val="0"/>
          <w:marBottom w:val="0"/>
          <w:divBdr>
            <w:top w:val="none" w:sz="0" w:space="0" w:color="auto"/>
            <w:left w:val="none" w:sz="0" w:space="0" w:color="auto"/>
            <w:bottom w:val="none" w:sz="0" w:space="0" w:color="auto"/>
            <w:right w:val="none" w:sz="0" w:space="0" w:color="auto"/>
          </w:divBdr>
          <w:divsChild>
            <w:div w:id="203556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5203810">
      <w:bodyDiv w:val="1"/>
      <w:marLeft w:val="0"/>
      <w:marRight w:val="0"/>
      <w:marTop w:val="0"/>
      <w:marBottom w:val="0"/>
      <w:divBdr>
        <w:top w:val="none" w:sz="0" w:space="0" w:color="auto"/>
        <w:left w:val="none" w:sz="0" w:space="0" w:color="auto"/>
        <w:bottom w:val="none" w:sz="0" w:space="0" w:color="auto"/>
        <w:right w:val="none" w:sz="0" w:space="0" w:color="auto"/>
      </w:divBdr>
      <w:divsChild>
        <w:div w:id="1681270292">
          <w:marLeft w:val="480"/>
          <w:marRight w:val="0"/>
          <w:marTop w:val="0"/>
          <w:marBottom w:val="0"/>
          <w:divBdr>
            <w:top w:val="none" w:sz="0" w:space="0" w:color="auto"/>
            <w:left w:val="none" w:sz="0" w:space="0" w:color="auto"/>
            <w:bottom w:val="none" w:sz="0" w:space="0" w:color="auto"/>
            <w:right w:val="none" w:sz="0" w:space="0" w:color="auto"/>
          </w:divBdr>
          <w:divsChild>
            <w:div w:id="193273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6315259">
      <w:bodyDiv w:val="1"/>
      <w:marLeft w:val="0"/>
      <w:marRight w:val="0"/>
      <w:marTop w:val="0"/>
      <w:marBottom w:val="0"/>
      <w:divBdr>
        <w:top w:val="none" w:sz="0" w:space="0" w:color="auto"/>
        <w:left w:val="none" w:sz="0" w:space="0" w:color="auto"/>
        <w:bottom w:val="none" w:sz="0" w:space="0" w:color="auto"/>
        <w:right w:val="none" w:sz="0" w:space="0" w:color="auto"/>
      </w:divBdr>
      <w:divsChild>
        <w:div w:id="905259931">
          <w:marLeft w:val="0"/>
          <w:marRight w:val="0"/>
          <w:marTop w:val="0"/>
          <w:marBottom w:val="0"/>
          <w:divBdr>
            <w:top w:val="none" w:sz="0" w:space="0" w:color="auto"/>
            <w:left w:val="none" w:sz="0" w:space="0" w:color="auto"/>
            <w:bottom w:val="none" w:sz="0" w:space="0" w:color="auto"/>
            <w:right w:val="none" w:sz="0" w:space="0" w:color="auto"/>
          </w:divBdr>
          <w:divsChild>
            <w:div w:id="2114402619">
              <w:marLeft w:val="0"/>
              <w:marRight w:val="0"/>
              <w:marTop w:val="0"/>
              <w:marBottom w:val="0"/>
              <w:divBdr>
                <w:top w:val="none" w:sz="0" w:space="0" w:color="auto"/>
                <w:left w:val="none" w:sz="0" w:space="0" w:color="auto"/>
                <w:bottom w:val="none" w:sz="0" w:space="0" w:color="auto"/>
                <w:right w:val="none" w:sz="0" w:space="0" w:color="auto"/>
              </w:divBdr>
              <w:divsChild>
                <w:div w:id="1855461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5855860">
      <w:bodyDiv w:val="1"/>
      <w:marLeft w:val="0"/>
      <w:marRight w:val="0"/>
      <w:marTop w:val="0"/>
      <w:marBottom w:val="0"/>
      <w:divBdr>
        <w:top w:val="none" w:sz="0" w:space="0" w:color="auto"/>
        <w:left w:val="none" w:sz="0" w:space="0" w:color="auto"/>
        <w:bottom w:val="none" w:sz="0" w:space="0" w:color="auto"/>
        <w:right w:val="none" w:sz="0" w:space="0" w:color="auto"/>
      </w:divBdr>
      <w:divsChild>
        <w:div w:id="309409438">
          <w:marLeft w:val="480"/>
          <w:marRight w:val="0"/>
          <w:marTop w:val="0"/>
          <w:marBottom w:val="0"/>
          <w:divBdr>
            <w:top w:val="none" w:sz="0" w:space="0" w:color="auto"/>
            <w:left w:val="none" w:sz="0" w:space="0" w:color="auto"/>
            <w:bottom w:val="none" w:sz="0" w:space="0" w:color="auto"/>
            <w:right w:val="none" w:sz="0" w:space="0" w:color="auto"/>
          </w:divBdr>
          <w:divsChild>
            <w:div w:id="826744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6768576">
      <w:bodyDiv w:val="1"/>
      <w:marLeft w:val="0"/>
      <w:marRight w:val="0"/>
      <w:marTop w:val="0"/>
      <w:marBottom w:val="0"/>
      <w:divBdr>
        <w:top w:val="none" w:sz="0" w:space="0" w:color="auto"/>
        <w:left w:val="none" w:sz="0" w:space="0" w:color="auto"/>
        <w:bottom w:val="none" w:sz="0" w:space="0" w:color="auto"/>
        <w:right w:val="none" w:sz="0" w:space="0" w:color="auto"/>
      </w:divBdr>
      <w:divsChild>
        <w:div w:id="1813398839">
          <w:marLeft w:val="0"/>
          <w:marRight w:val="0"/>
          <w:marTop w:val="0"/>
          <w:marBottom w:val="0"/>
          <w:divBdr>
            <w:top w:val="none" w:sz="0" w:space="0" w:color="auto"/>
            <w:left w:val="none" w:sz="0" w:space="0" w:color="auto"/>
            <w:bottom w:val="none" w:sz="0" w:space="0" w:color="auto"/>
            <w:right w:val="none" w:sz="0" w:space="0" w:color="auto"/>
          </w:divBdr>
          <w:divsChild>
            <w:div w:id="2068794933">
              <w:marLeft w:val="0"/>
              <w:marRight w:val="0"/>
              <w:marTop w:val="0"/>
              <w:marBottom w:val="0"/>
              <w:divBdr>
                <w:top w:val="none" w:sz="0" w:space="0" w:color="auto"/>
                <w:left w:val="none" w:sz="0" w:space="0" w:color="auto"/>
                <w:bottom w:val="none" w:sz="0" w:space="0" w:color="auto"/>
                <w:right w:val="none" w:sz="0" w:space="0" w:color="auto"/>
              </w:divBdr>
              <w:divsChild>
                <w:div w:id="588126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6142657">
      <w:bodyDiv w:val="1"/>
      <w:marLeft w:val="0"/>
      <w:marRight w:val="0"/>
      <w:marTop w:val="0"/>
      <w:marBottom w:val="0"/>
      <w:divBdr>
        <w:top w:val="none" w:sz="0" w:space="0" w:color="auto"/>
        <w:left w:val="none" w:sz="0" w:space="0" w:color="auto"/>
        <w:bottom w:val="none" w:sz="0" w:space="0" w:color="auto"/>
        <w:right w:val="none" w:sz="0" w:space="0" w:color="auto"/>
      </w:divBdr>
      <w:divsChild>
        <w:div w:id="506097268">
          <w:marLeft w:val="480"/>
          <w:marRight w:val="0"/>
          <w:marTop w:val="0"/>
          <w:marBottom w:val="0"/>
          <w:divBdr>
            <w:top w:val="none" w:sz="0" w:space="0" w:color="auto"/>
            <w:left w:val="none" w:sz="0" w:space="0" w:color="auto"/>
            <w:bottom w:val="none" w:sz="0" w:space="0" w:color="auto"/>
            <w:right w:val="none" w:sz="0" w:space="0" w:color="auto"/>
          </w:divBdr>
          <w:divsChild>
            <w:div w:id="1132869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8316263">
      <w:bodyDiv w:val="1"/>
      <w:marLeft w:val="0"/>
      <w:marRight w:val="0"/>
      <w:marTop w:val="0"/>
      <w:marBottom w:val="0"/>
      <w:divBdr>
        <w:top w:val="none" w:sz="0" w:space="0" w:color="auto"/>
        <w:left w:val="none" w:sz="0" w:space="0" w:color="auto"/>
        <w:bottom w:val="none" w:sz="0" w:space="0" w:color="auto"/>
        <w:right w:val="none" w:sz="0" w:space="0" w:color="auto"/>
      </w:divBdr>
      <w:divsChild>
        <w:div w:id="1033044335">
          <w:marLeft w:val="0"/>
          <w:marRight w:val="0"/>
          <w:marTop w:val="0"/>
          <w:marBottom w:val="0"/>
          <w:divBdr>
            <w:top w:val="none" w:sz="0" w:space="0" w:color="auto"/>
            <w:left w:val="none" w:sz="0" w:space="0" w:color="auto"/>
            <w:bottom w:val="none" w:sz="0" w:space="0" w:color="auto"/>
            <w:right w:val="none" w:sz="0" w:space="0" w:color="auto"/>
          </w:divBdr>
          <w:divsChild>
            <w:div w:id="260534658">
              <w:marLeft w:val="0"/>
              <w:marRight w:val="0"/>
              <w:marTop w:val="0"/>
              <w:marBottom w:val="0"/>
              <w:divBdr>
                <w:top w:val="none" w:sz="0" w:space="0" w:color="auto"/>
                <w:left w:val="none" w:sz="0" w:space="0" w:color="auto"/>
                <w:bottom w:val="none" w:sz="0" w:space="0" w:color="auto"/>
                <w:right w:val="none" w:sz="0" w:space="0" w:color="auto"/>
              </w:divBdr>
              <w:divsChild>
                <w:div w:id="2134785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0114127">
      <w:bodyDiv w:val="1"/>
      <w:marLeft w:val="0"/>
      <w:marRight w:val="0"/>
      <w:marTop w:val="0"/>
      <w:marBottom w:val="0"/>
      <w:divBdr>
        <w:top w:val="none" w:sz="0" w:space="0" w:color="auto"/>
        <w:left w:val="none" w:sz="0" w:space="0" w:color="auto"/>
        <w:bottom w:val="none" w:sz="0" w:space="0" w:color="auto"/>
        <w:right w:val="none" w:sz="0" w:space="0" w:color="auto"/>
      </w:divBdr>
      <w:divsChild>
        <w:div w:id="360594302">
          <w:marLeft w:val="0"/>
          <w:marRight w:val="0"/>
          <w:marTop w:val="0"/>
          <w:marBottom w:val="0"/>
          <w:divBdr>
            <w:top w:val="none" w:sz="0" w:space="0" w:color="auto"/>
            <w:left w:val="none" w:sz="0" w:space="0" w:color="auto"/>
            <w:bottom w:val="none" w:sz="0" w:space="0" w:color="auto"/>
            <w:right w:val="none" w:sz="0" w:space="0" w:color="auto"/>
          </w:divBdr>
          <w:divsChild>
            <w:div w:id="745537666">
              <w:marLeft w:val="0"/>
              <w:marRight w:val="0"/>
              <w:marTop w:val="0"/>
              <w:marBottom w:val="0"/>
              <w:divBdr>
                <w:top w:val="none" w:sz="0" w:space="0" w:color="auto"/>
                <w:left w:val="none" w:sz="0" w:space="0" w:color="auto"/>
                <w:bottom w:val="none" w:sz="0" w:space="0" w:color="auto"/>
                <w:right w:val="none" w:sz="0" w:space="0" w:color="auto"/>
              </w:divBdr>
              <w:divsChild>
                <w:div w:id="949315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3823302">
      <w:bodyDiv w:val="1"/>
      <w:marLeft w:val="0"/>
      <w:marRight w:val="0"/>
      <w:marTop w:val="0"/>
      <w:marBottom w:val="0"/>
      <w:divBdr>
        <w:top w:val="none" w:sz="0" w:space="0" w:color="auto"/>
        <w:left w:val="none" w:sz="0" w:space="0" w:color="auto"/>
        <w:bottom w:val="none" w:sz="0" w:space="0" w:color="auto"/>
        <w:right w:val="none" w:sz="0" w:space="0" w:color="auto"/>
      </w:divBdr>
      <w:divsChild>
        <w:div w:id="636255100">
          <w:marLeft w:val="480"/>
          <w:marRight w:val="0"/>
          <w:marTop w:val="0"/>
          <w:marBottom w:val="0"/>
          <w:divBdr>
            <w:top w:val="none" w:sz="0" w:space="0" w:color="auto"/>
            <w:left w:val="none" w:sz="0" w:space="0" w:color="auto"/>
            <w:bottom w:val="none" w:sz="0" w:space="0" w:color="auto"/>
            <w:right w:val="none" w:sz="0" w:space="0" w:color="auto"/>
          </w:divBdr>
          <w:divsChild>
            <w:div w:id="1472363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8645164">
      <w:bodyDiv w:val="1"/>
      <w:marLeft w:val="0"/>
      <w:marRight w:val="0"/>
      <w:marTop w:val="0"/>
      <w:marBottom w:val="0"/>
      <w:divBdr>
        <w:top w:val="none" w:sz="0" w:space="0" w:color="auto"/>
        <w:left w:val="none" w:sz="0" w:space="0" w:color="auto"/>
        <w:bottom w:val="none" w:sz="0" w:space="0" w:color="auto"/>
        <w:right w:val="none" w:sz="0" w:space="0" w:color="auto"/>
      </w:divBdr>
      <w:divsChild>
        <w:div w:id="1040326731">
          <w:marLeft w:val="0"/>
          <w:marRight w:val="0"/>
          <w:marTop w:val="0"/>
          <w:marBottom w:val="0"/>
          <w:divBdr>
            <w:top w:val="none" w:sz="0" w:space="0" w:color="auto"/>
            <w:left w:val="none" w:sz="0" w:space="0" w:color="auto"/>
            <w:bottom w:val="none" w:sz="0" w:space="0" w:color="auto"/>
            <w:right w:val="none" w:sz="0" w:space="0" w:color="auto"/>
          </w:divBdr>
          <w:divsChild>
            <w:div w:id="1569611944">
              <w:marLeft w:val="0"/>
              <w:marRight w:val="0"/>
              <w:marTop w:val="0"/>
              <w:marBottom w:val="0"/>
              <w:divBdr>
                <w:top w:val="none" w:sz="0" w:space="0" w:color="auto"/>
                <w:left w:val="none" w:sz="0" w:space="0" w:color="auto"/>
                <w:bottom w:val="none" w:sz="0" w:space="0" w:color="auto"/>
                <w:right w:val="none" w:sz="0" w:space="0" w:color="auto"/>
              </w:divBdr>
              <w:divsChild>
                <w:div w:id="213385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0348761">
      <w:bodyDiv w:val="1"/>
      <w:marLeft w:val="0"/>
      <w:marRight w:val="0"/>
      <w:marTop w:val="0"/>
      <w:marBottom w:val="0"/>
      <w:divBdr>
        <w:top w:val="none" w:sz="0" w:space="0" w:color="auto"/>
        <w:left w:val="none" w:sz="0" w:space="0" w:color="auto"/>
        <w:bottom w:val="none" w:sz="0" w:space="0" w:color="auto"/>
        <w:right w:val="none" w:sz="0" w:space="0" w:color="auto"/>
      </w:divBdr>
      <w:divsChild>
        <w:div w:id="1773282033">
          <w:marLeft w:val="0"/>
          <w:marRight w:val="0"/>
          <w:marTop w:val="0"/>
          <w:marBottom w:val="0"/>
          <w:divBdr>
            <w:top w:val="none" w:sz="0" w:space="0" w:color="auto"/>
            <w:left w:val="none" w:sz="0" w:space="0" w:color="auto"/>
            <w:bottom w:val="none" w:sz="0" w:space="0" w:color="auto"/>
            <w:right w:val="none" w:sz="0" w:space="0" w:color="auto"/>
          </w:divBdr>
          <w:divsChild>
            <w:div w:id="556472975">
              <w:marLeft w:val="0"/>
              <w:marRight w:val="0"/>
              <w:marTop w:val="0"/>
              <w:marBottom w:val="0"/>
              <w:divBdr>
                <w:top w:val="none" w:sz="0" w:space="0" w:color="auto"/>
                <w:left w:val="none" w:sz="0" w:space="0" w:color="auto"/>
                <w:bottom w:val="none" w:sz="0" w:space="0" w:color="auto"/>
                <w:right w:val="none" w:sz="0" w:space="0" w:color="auto"/>
              </w:divBdr>
              <w:divsChild>
                <w:div w:id="1236814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9274715">
      <w:bodyDiv w:val="1"/>
      <w:marLeft w:val="0"/>
      <w:marRight w:val="0"/>
      <w:marTop w:val="0"/>
      <w:marBottom w:val="0"/>
      <w:divBdr>
        <w:top w:val="none" w:sz="0" w:space="0" w:color="auto"/>
        <w:left w:val="none" w:sz="0" w:space="0" w:color="auto"/>
        <w:bottom w:val="none" w:sz="0" w:space="0" w:color="auto"/>
        <w:right w:val="none" w:sz="0" w:space="0" w:color="auto"/>
      </w:divBdr>
      <w:divsChild>
        <w:div w:id="311371311">
          <w:marLeft w:val="0"/>
          <w:marRight w:val="0"/>
          <w:marTop w:val="0"/>
          <w:marBottom w:val="0"/>
          <w:divBdr>
            <w:top w:val="none" w:sz="0" w:space="0" w:color="auto"/>
            <w:left w:val="none" w:sz="0" w:space="0" w:color="auto"/>
            <w:bottom w:val="none" w:sz="0" w:space="0" w:color="auto"/>
            <w:right w:val="none" w:sz="0" w:space="0" w:color="auto"/>
          </w:divBdr>
          <w:divsChild>
            <w:div w:id="1044521266">
              <w:marLeft w:val="0"/>
              <w:marRight w:val="0"/>
              <w:marTop w:val="0"/>
              <w:marBottom w:val="0"/>
              <w:divBdr>
                <w:top w:val="none" w:sz="0" w:space="0" w:color="auto"/>
                <w:left w:val="none" w:sz="0" w:space="0" w:color="auto"/>
                <w:bottom w:val="none" w:sz="0" w:space="0" w:color="auto"/>
                <w:right w:val="none" w:sz="0" w:space="0" w:color="auto"/>
              </w:divBdr>
              <w:divsChild>
                <w:div w:id="1098671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dol.gov/agencies/whd/state/minimum-wage/tipped"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301</TotalTime>
  <Pages>19</Pages>
  <Words>4865</Words>
  <Characters>27733</Characters>
  <Application>Microsoft Office Word</Application>
  <DocSecurity>0</DocSecurity>
  <Lines>231</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 Wardale</dc:creator>
  <cp:keywords/>
  <dc:description/>
  <cp:lastModifiedBy>Jack Wardale</cp:lastModifiedBy>
  <cp:revision>132</cp:revision>
  <dcterms:created xsi:type="dcterms:W3CDTF">2019-12-10T08:22:00Z</dcterms:created>
  <dcterms:modified xsi:type="dcterms:W3CDTF">2019-12-10T14:29:00Z</dcterms:modified>
</cp:coreProperties>
</file>